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FDE" w:rsidRDefault="000373F3">
      <w:pPr>
        <w:rPr>
          <w:b/>
          <w:u w:val="single"/>
        </w:rPr>
      </w:pPr>
      <w:r w:rsidRPr="000373F3">
        <w:rPr>
          <w:b/>
          <w:u w:val="single"/>
        </w:rPr>
        <w:t>DEFINITION OF WORDS THAT FREQUENTLY USED IN HISTORY OF ECONOMIC THOUGHT</w:t>
      </w:r>
    </w:p>
    <w:p w:rsidR="000373F3" w:rsidRPr="000373F3" w:rsidRDefault="004640E8" w:rsidP="004640E8">
      <w:pPr>
        <w:pStyle w:val="ListParagraph"/>
        <w:numPr>
          <w:ilvl w:val="0"/>
          <w:numId w:val="1"/>
        </w:numPr>
        <w:spacing w:line="360" w:lineRule="auto"/>
        <w:jc w:val="both"/>
        <w:rPr>
          <w:b/>
          <w:u w:val="single"/>
        </w:rPr>
      </w:pPr>
      <w:r w:rsidRPr="004640E8">
        <w:rPr>
          <w:rFonts w:ascii="Times New Roman" w:hAnsi="Times New Roman" w:cs="Times New Roman"/>
          <w:b/>
          <w:sz w:val="28"/>
          <w:szCs w:val="28"/>
          <w:u w:val="single"/>
        </w:rPr>
        <w:t>Orthodox (</w:t>
      </w:r>
      <w:r w:rsidR="000373F3" w:rsidRPr="004640E8">
        <w:rPr>
          <w:rFonts w:ascii="Times New Roman" w:hAnsi="Times New Roman" w:cs="Times New Roman"/>
          <w:b/>
          <w:sz w:val="28"/>
          <w:szCs w:val="28"/>
          <w:u w:val="single"/>
        </w:rPr>
        <w:t>Mainstream Economics</w:t>
      </w:r>
      <w:r w:rsidRPr="004640E8">
        <w:rPr>
          <w:rFonts w:ascii="Times New Roman" w:hAnsi="Times New Roman" w:cs="Times New Roman"/>
          <w:b/>
          <w:sz w:val="28"/>
          <w:szCs w:val="28"/>
          <w:u w:val="single"/>
        </w:rPr>
        <w:t>)</w:t>
      </w:r>
      <w:r w:rsidR="000373F3" w:rsidRPr="004640E8">
        <w:rPr>
          <w:rFonts w:ascii="Times New Roman" w:hAnsi="Times New Roman" w:cs="Times New Roman"/>
          <w:b/>
          <w:sz w:val="28"/>
          <w:szCs w:val="28"/>
          <w:u w:val="single"/>
        </w:rPr>
        <w:t>:</w:t>
      </w:r>
      <w:r w:rsidR="000373F3">
        <w:rPr>
          <w:b/>
          <w:u w:val="single"/>
        </w:rPr>
        <w:t xml:space="preserve"> </w:t>
      </w:r>
      <w:r w:rsidR="000373F3" w:rsidRPr="004640E8">
        <w:rPr>
          <w:rFonts w:ascii="Times New Roman" w:hAnsi="Times New Roman" w:cs="Times New Roman"/>
          <w:sz w:val="28"/>
          <w:szCs w:val="28"/>
        </w:rPr>
        <w:t xml:space="preserve">is not a branch of economics itself, but it is used to describe theories often considered part of the Neo-classical Economics tradition. Mainstream </w:t>
      </w:r>
      <w:proofErr w:type="spellStart"/>
      <w:r w:rsidR="000373F3" w:rsidRPr="004640E8">
        <w:rPr>
          <w:rFonts w:ascii="Times New Roman" w:hAnsi="Times New Roman" w:cs="Times New Roman"/>
          <w:sz w:val="28"/>
          <w:szCs w:val="28"/>
        </w:rPr>
        <w:t>ecponomics</w:t>
      </w:r>
      <w:proofErr w:type="spellEnd"/>
      <w:r w:rsidR="000373F3" w:rsidRPr="004640E8">
        <w:rPr>
          <w:rFonts w:ascii="Times New Roman" w:hAnsi="Times New Roman" w:cs="Times New Roman"/>
          <w:sz w:val="28"/>
          <w:szCs w:val="28"/>
        </w:rPr>
        <w:t xml:space="preserve"> follows rational choice theory, which assumes that individual make decisions that will maximize their own </w:t>
      </w:r>
      <w:proofErr w:type="spellStart"/>
      <w:r w:rsidR="000373F3" w:rsidRPr="004640E8">
        <w:rPr>
          <w:rFonts w:ascii="Times New Roman" w:hAnsi="Times New Roman" w:cs="Times New Roman"/>
          <w:sz w:val="28"/>
          <w:szCs w:val="28"/>
        </w:rPr>
        <w:t>utilityand</w:t>
      </w:r>
      <w:proofErr w:type="spellEnd"/>
      <w:r w:rsidR="000373F3" w:rsidRPr="004640E8">
        <w:rPr>
          <w:rFonts w:ascii="Times New Roman" w:hAnsi="Times New Roman" w:cs="Times New Roman"/>
          <w:sz w:val="28"/>
          <w:szCs w:val="28"/>
        </w:rPr>
        <w:t xml:space="preserve"> uses </w:t>
      </w:r>
      <w:proofErr w:type="spellStart"/>
      <w:r w:rsidR="000373F3" w:rsidRPr="004640E8">
        <w:rPr>
          <w:rFonts w:ascii="Times New Roman" w:hAnsi="Times New Roman" w:cs="Times New Roman"/>
          <w:sz w:val="28"/>
          <w:szCs w:val="28"/>
        </w:rPr>
        <w:t>statstics</w:t>
      </w:r>
      <w:proofErr w:type="spellEnd"/>
      <w:r w:rsidR="000373F3" w:rsidRPr="004640E8">
        <w:rPr>
          <w:rFonts w:ascii="Times New Roman" w:hAnsi="Times New Roman" w:cs="Times New Roman"/>
          <w:sz w:val="28"/>
          <w:szCs w:val="28"/>
        </w:rPr>
        <w:t xml:space="preserve"> and </w:t>
      </w:r>
      <w:proofErr w:type="spellStart"/>
      <w:r w:rsidR="000373F3" w:rsidRPr="004640E8">
        <w:rPr>
          <w:rFonts w:ascii="Times New Roman" w:hAnsi="Times New Roman" w:cs="Times New Roman"/>
          <w:sz w:val="28"/>
          <w:szCs w:val="28"/>
        </w:rPr>
        <w:t>mathemathical</w:t>
      </w:r>
      <w:proofErr w:type="spellEnd"/>
      <w:r w:rsidR="000373F3" w:rsidRPr="004640E8">
        <w:rPr>
          <w:rFonts w:ascii="Times New Roman" w:hAnsi="Times New Roman" w:cs="Times New Roman"/>
          <w:sz w:val="28"/>
          <w:szCs w:val="28"/>
        </w:rPr>
        <w:t xml:space="preserve"> models to demonstrate theories and evaluate various economic developments</w:t>
      </w:r>
    </w:p>
    <w:p w:rsidR="000373F3" w:rsidRPr="00E148AB" w:rsidRDefault="000373F3" w:rsidP="004640E8">
      <w:pPr>
        <w:pStyle w:val="ListParagraph"/>
        <w:numPr>
          <w:ilvl w:val="0"/>
          <w:numId w:val="1"/>
        </w:numPr>
        <w:spacing w:line="360" w:lineRule="auto"/>
        <w:jc w:val="both"/>
        <w:rPr>
          <w:rFonts w:ascii="Times New Roman" w:hAnsi="Times New Roman" w:cs="Times New Roman"/>
          <w:b/>
          <w:sz w:val="24"/>
          <w:szCs w:val="24"/>
          <w:u w:val="single"/>
        </w:rPr>
      </w:pPr>
      <w:r w:rsidRPr="004640E8">
        <w:rPr>
          <w:rFonts w:ascii="Times New Roman" w:hAnsi="Times New Roman" w:cs="Times New Roman"/>
          <w:b/>
          <w:sz w:val="24"/>
          <w:szCs w:val="24"/>
          <w:u w:val="single"/>
        </w:rPr>
        <w:t>Heterodox economics</w:t>
      </w:r>
      <w:r w:rsidRPr="004640E8">
        <w:rPr>
          <w:rFonts w:ascii="Times New Roman" w:hAnsi="Times New Roman" w:cs="Times New Roman"/>
          <w:sz w:val="24"/>
          <w:szCs w:val="24"/>
        </w:rPr>
        <w:t xml:space="preserve"> –</w:t>
      </w:r>
      <w:r w:rsidR="004640E8">
        <w:rPr>
          <w:rFonts w:ascii="Times New Roman" w:hAnsi="Times New Roman" w:cs="Times New Roman"/>
          <w:sz w:val="24"/>
          <w:szCs w:val="24"/>
        </w:rPr>
        <w:t>S</w:t>
      </w:r>
      <w:r w:rsidRPr="004640E8">
        <w:rPr>
          <w:rFonts w:ascii="Times New Roman" w:hAnsi="Times New Roman" w:cs="Times New Roman"/>
          <w:sz w:val="24"/>
          <w:szCs w:val="24"/>
        </w:rPr>
        <w:t xml:space="preserve">chools of economic thought outside the mainstream economics and more skeptical of the role of the government and the rationality of </w:t>
      </w:r>
      <w:proofErr w:type="spellStart"/>
      <w:r w:rsidRPr="004640E8">
        <w:rPr>
          <w:rFonts w:ascii="Times New Roman" w:hAnsi="Times New Roman" w:cs="Times New Roman"/>
          <w:sz w:val="24"/>
          <w:szCs w:val="24"/>
        </w:rPr>
        <w:t>actors.the</w:t>
      </w:r>
      <w:proofErr w:type="spellEnd"/>
      <w:r w:rsidRPr="004640E8">
        <w:rPr>
          <w:rFonts w:ascii="Times New Roman" w:hAnsi="Times New Roman" w:cs="Times New Roman"/>
          <w:sz w:val="24"/>
          <w:szCs w:val="24"/>
        </w:rPr>
        <w:t xml:space="preserve"> main </w:t>
      </w:r>
      <w:proofErr w:type="spellStart"/>
      <w:r w:rsidRPr="004640E8">
        <w:rPr>
          <w:rFonts w:ascii="Times New Roman" w:hAnsi="Times New Roman" w:cs="Times New Roman"/>
          <w:sz w:val="24"/>
          <w:szCs w:val="24"/>
        </w:rPr>
        <w:t>criticsm</w:t>
      </w:r>
      <w:proofErr w:type="spellEnd"/>
      <w:r w:rsidRPr="004640E8">
        <w:rPr>
          <w:rFonts w:ascii="Times New Roman" w:hAnsi="Times New Roman" w:cs="Times New Roman"/>
          <w:sz w:val="24"/>
          <w:szCs w:val="24"/>
        </w:rPr>
        <w:t xml:space="preserve"> of mainstream economics is the absence of considerations relating to external factors. For example, this type of economic thought assumes complete rationality of actors. It assumes that individuals are selfish and will always act in their best</w:t>
      </w:r>
      <w:r w:rsidR="004640E8" w:rsidRPr="004640E8">
        <w:rPr>
          <w:rFonts w:ascii="Times New Roman" w:hAnsi="Times New Roman" w:cs="Times New Roman"/>
          <w:sz w:val="24"/>
          <w:szCs w:val="24"/>
        </w:rPr>
        <w:t xml:space="preserve"> interests. There is no place for moral concerns or altruism in mainstream economics and the </w:t>
      </w:r>
      <w:proofErr w:type="spellStart"/>
      <w:r w:rsidR="004640E8" w:rsidRPr="004640E8">
        <w:rPr>
          <w:rFonts w:ascii="Times New Roman" w:hAnsi="Times New Roman" w:cs="Times New Roman"/>
          <w:sz w:val="24"/>
          <w:szCs w:val="24"/>
        </w:rPr>
        <w:t>invisibkle</w:t>
      </w:r>
      <w:proofErr w:type="spellEnd"/>
      <w:r w:rsidR="004640E8" w:rsidRPr="004640E8">
        <w:rPr>
          <w:rFonts w:ascii="Times New Roman" w:hAnsi="Times New Roman" w:cs="Times New Roman"/>
          <w:sz w:val="24"/>
          <w:szCs w:val="24"/>
        </w:rPr>
        <w:t xml:space="preserve"> hand is </w:t>
      </w:r>
      <w:proofErr w:type="gramStart"/>
      <w:r w:rsidR="004640E8" w:rsidRPr="004640E8">
        <w:rPr>
          <w:rFonts w:ascii="Times New Roman" w:hAnsi="Times New Roman" w:cs="Times New Roman"/>
          <w:sz w:val="24"/>
          <w:szCs w:val="24"/>
        </w:rPr>
        <w:t>expected  to</w:t>
      </w:r>
      <w:proofErr w:type="gramEnd"/>
      <w:r w:rsidR="004640E8" w:rsidRPr="004640E8">
        <w:rPr>
          <w:rFonts w:ascii="Times New Roman" w:hAnsi="Times New Roman" w:cs="Times New Roman"/>
          <w:sz w:val="24"/>
          <w:szCs w:val="24"/>
        </w:rPr>
        <w:t xml:space="preserve"> move markets without fear or favor.</w:t>
      </w:r>
    </w:p>
    <w:p w:rsidR="00E148AB" w:rsidRDefault="00E148AB" w:rsidP="00E148AB">
      <w:pPr>
        <w:spacing w:line="360" w:lineRule="auto"/>
        <w:jc w:val="both"/>
        <w:rPr>
          <w:rFonts w:ascii="Times New Roman" w:hAnsi="Times New Roman" w:cs="Times New Roman"/>
          <w:sz w:val="24"/>
          <w:szCs w:val="24"/>
        </w:rPr>
      </w:pPr>
    </w:p>
    <w:p w:rsidR="00E148AB" w:rsidRDefault="00E148AB" w:rsidP="00E148AB">
      <w:pPr>
        <w:spacing w:line="360" w:lineRule="auto"/>
        <w:jc w:val="both"/>
        <w:rPr>
          <w:rFonts w:ascii="Times New Roman" w:hAnsi="Times New Roman" w:cs="Times New Roman"/>
          <w:sz w:val="24"/>
          <w:szCs w:val="24"/>
        </w:rPr>
      </w:pPr>
    </w:p>
    <w:p w:rsidR="00E148AB" w:rsidRDefault="00E148AB" w:rsidP="00E148AB">
      <w:pPr>
        <w:spacing w:line="360" w:lineRule="auto"/>
        <w:jc w:val="both"/>
        <w:rPr>
          <w:rFonts w:ascii="Times New Roman" w:hAnsi="Times New Roman" w:cs="Times New Roman"/>
          <w:sz w:val="24"/>
          <w:szCs w:val="24"/>
        </w:rPr>
      </w:pPr>
    </w:p>
    <w:p w:rsidR="00E148AB" w:rsidRDefault="00E148AB" w:rsidP="00E148AB">
      <w:pPr>
        <w:spacing w:line="360" w:lineRule="auto"/>
        <w:jc w:val="both"/>
        <w:rPr>
          <w:rFonts w:ascii="Times New Roman" w:hAnsi="Times New Roman" w:cs="Times New Roman"/>
          <w:sz w:val="24"/>
          <w:szCs w:val="24"/>
        </w:rPr>
      </w:pPr>
    </w:p>
    <w:p w:rsidR="00E148AB" w:rsidRDefault="00E148AB" w:rsidP="00E148AB">
      <w:pPr>
        <w:spacing w:line="360" w:lineRule="auto"/>
        <w:jc w:val="both"/>
        <w:rPr>
          <w:rFonts w:ascii="Times New Roman" w:hAnsi="Times New Roman" w:cs="Times New Roman"/>
          <w:sz w:val="24"/>
          <w:szCs w:val="24"/>
        </w:rPr>
      </w:pPr>
    </w:p>
    <w:p w:rsidR="00E148AB" w:rsidRDefault="00E148AB" w:rsidP="00E148AB">
      <w:pPr>
        <w:spacing w:line="360" w:lineRule="auto"/>
        <w:jc w:val="both"/>
        <w:rPr>
          <w:rFonts w:ascii="Times New Roman" w:hAnsi="Times New Roman" w:cs="Times New Roman"/>
          <w:sz w:val="24"/>
          <w:szCs w:val="24"/>
        </w:rPr>
      </w:pPr>
    </w:p>
    <w:p w:rsidR="00E148AB" w:rsidRDefault="00E148AB" w:rsidP="00E148AB">
      <w:pPr>
        <w:spacing w:line="360" w:lineRule="auto"/>
        <w:jc w:val="both"/>
        <w:rPr>
          <w:rFonts w:ascii="Times New Roman" w:hAnsi="Times New Roman" w:cs="Times New Roman"/>
          <w:sz w:val="24"/>
          <w:szCs w:val="24"/>
        </w:rPr>
      </w:pPr>
    </w:p>
    <w:p w:rsidR="00E148AB" w:rsidRDefault="00E148AB" w:rsidP="00E148AB">
      <w:pPr>
        <w:spacing w:line="360" w:lineRule="auto"/>
        <w:jc w:val="both"/>
        <w:rPr>
          <w:rFonts w:ascii="Times New Roman" w:hAnsi="Times New Roman" w:cs="Times New Roman"/>
          <w:sz w:val="24"/>
          <w:szCs w:val="24"/>
        </w:rPr>
      </w:pPr>
    </w:p>
    <w:p w:rsidR="00E148AB" w:rsidRDefault="00E148AB" w:rsidP="00E148AB">
      <w:pPr>
        <w:spacing w:line="360" w:lineRule="auto"/>
        <w:jc w:val="both"/>
        <w:rPr>
          <w:rFonts w:ascii="Times New Roman" w:hAnsi="Times New Roman" w:cs="Times New Roman"/>
          <w:sz w:val="24"/>
          <w:szCs w:val="24"/>
        </w:rPr>
      </w:pPr>
    </w:p>
    <w:p w:rsidR="00E148AB" w:rsidRDefault="00E148AB" w:rsidP="00E148AB">
      <w:pPr>
        <w:spacing w:line="360" w:lineRule="auto"/>
        <w:jc w:val="both"/>
        <w:rPr>
          <w:rFonts w:ascii="Times New Roman" w:hAnsi="Times New Roman" w:cs="Times New Roman"/>
          <w:sz w:val="24"/>
          <w:szCs w:val="24"/>
        </w:rPr>
      </w:pPr>
    </w:p>
    <w:p w:rsidR="00E148AB" w:rsidRDefault="00E148AB" w:rsidP="00E148AB">
      <w:pPr>
        <w:spacing w:line="360" w:lineRule="auto"/>
        <w:jc w:val="both"/>
        <w:rPr>
          <w:rFonts w:ascii="Times New Roman" w:hAnsi="Times New Roman" w:cs="Times New Roman"/>
          <w:sz w:val="24"/>
          <w:szCs w:val="24"/>
        </w:rPr>
      </w:pPr>
    </w:p>
    <w:p w:rsidR="00E148AB" w:rsidRPr="00E148AB" w:rsidRDefault="00E148AB" w:rsidP="00E148AB">
      <w:pPr>
        <w:spacing w:after="0" w:line="360" w:lineRule="auto"/>
        <w:jc w:val="both"/>
        <w:rPr>
          <w:rFonts w:ascii="Garamond" w:eastAsia="Times New Roman" w:hAnsi="Garamond" w:cs="Times New Roman"/>
          <w:b/>
          <w:sz w:val="28"/>
          <w:szCs w:val="28"/>
          <w:lang/>
        </w:rPr>
      </w:pPr>
      <w:r w:rsidRPr="00E148AB">
        <w:rPr>
          <w:rFonts w:ascii="Garamond" w:eastAsia="Times New Roman" w:hAnsi="Garamond" w:cs="Times New Roman"/>
          <w:b/>
          <w:sz w:val="28"/>
          <w:szCs w:val="28"/>
          <w:lang/>
        </w:rPr>
        <w:lastRenderedPageBreak/>
        <w:t>Nobel Prize Winners in Economics</w:t>
      </w:r>
    </w:p>
    <w:p w:rsidR="00E148AB" w:rsidRPr="00E148AB" w:rsidRDefault="00E148AB" w:rsidP="00E148AB">
      <w:pPr>
        <w:spacing w:after="0" w:line="360" w:lineRule="auto"/>
        <w:jc w:val="both"/>
        <w:rPr>
          <w:rFonts w:ascii="Garamond" w:eastAsia="Times New Roman" w:hAnsi="Garamond" w:cs="Times New Roman"/>
          <w:b/>
          <w:sz w:val="28"/>
          <w:szCs w:val="28"/>
          <w:lang/>
        </w:rPr>
      </w:pPr>
      <w:bookmarkStart w:id="0" w:name="1960s"/>
      <w:bookmarkEnd w:id="0"/>
      <w:r w:rsidRPr="00E148AB">
        <w:rPr>
          <w:rFonts w:ascii="Garamond" w:eastAsia="Times New Roman" w:hAnsi="Garamond" w:cs="Times New Roman"/>
          <w:b/>
          <w:sz w:val="28"/>
          <w:szCs w:val="28"/>
          <w:lang/>
        </w:rPr>
        <w:t>1960s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41"/>
        <w:gridCol w:w="3182"/>
        <w:gridCol w:w="5547"/>
      </w:tblGrid>
      <w:tr w:rsidR="00E148AB" w:rsidRPr="00E148AB" w:rsidTr="00FF2906">
        <w:trPr>
          <w:tblCellSpacing w:w="15" w:type="dxa"/>
        </w:trPr>
        <w:tc>
          <w:tcPr>
            <w:tcW w:w="720" w:type="dxa"/>
            <w:shd w:val="clear" w:color="auto" w:fill="CCCCCC"/>
            <w:vAlign w:val="center"/>
          </w:tcPr>
          <w:p w:rsidR="00E148AB" w:rsidRPr="00E148AB" w:rsidRDefault="00E148AB" w:rsidP="00E148AB">
            <w:pPr>
              <w:spacing w:after="0" w:line="360" w:lineRule="auto"/>
              <w:jc w:val="both"/>
              <w:rPr>
                <w:rFonts w:ascii="Garamond" w:eastAsia="Times New Roman" w:hAnsi="Garamond" w:cs="Times New Roman"/>
                <w:b/>
                <w:bCs/>
                <w:sz w:val="24"/>
                <w:szCs w:val="24"/>
              </w:rPr>
            </w:pPr>
            <w:r w:rsidRPr="00E148AB">
              <w:rPr>
                <w:rFonts w:ascii="Garamond" w:eastAsia="Times New Roman" w:hAnsi="Garamond" w:cs="Times New Roman"/>
                <w:b/>
                <w:bCs/>
                <w:sz w:val="24"/>
                <w:szCs w:val="24"/>
              </w:rPr>
              <w:t>Year</w:t>
            </w:r>
          </w:p>
        </w:tc>
        <w:tc>
          <w:tcPr>
            <w:tcW w:w="3400" w:type="dxa"/>
            <w:shd w:val="clear" w:color="auto" w:fill="CCCCCC"/>
            <w:vAlign w:val="center"/>
          </w:tcPr>
          <w:p w:rsidR="00E148AB" w:rsidRPr="00E148AB" w:rsidRDefault="00E148AB" w:rsidP="00E148AB">
            <w:pPr>
              <w:spacing w:after="0" w:line="360" w:lineRule="auto"/>
              <w:jc w:val="both"/>
              <w:rPr>
                <w:rFonts w:ascii="Garamond" w:eastAsia="Times New Roman" w:hAnsi="Garamond" w:cs="Times New Roman"/>
                <w:b/>
                <w:bCs/>
                <w:sz w:val="24"/>
                <w:szCs w:val="24"/>
              </w:rPr>
            </w:pPr>
            <w:r w:rsidRPr="00E148AB">
              <w:rPr>
                <w:rFonts w:ascii="Garamond" w:eastAsia="Times New Roman" w:hAnsi="Garamond" w:cs="Times New Roman"/>
                <w:b/>
                <w:bCs/>
                <w:sz w:val="24"/>
                <w:szCs w:val="24"/>
              </w:rPr>
              <w:t>Name</w:t>
            </w:r>
          </w:p>
        </w:tc>
        <w:tc>
          <w:tcPr>
            <w:tcW w:w="6113" w:type="dxa"/>
            <w:shd w:val="clear" w:color="auto" w:fill="CCCCCC"/>
            <w:vAlign w:val="center"/>
          </w:tcPr>
          <w:p w:rsidR="00E148AB" w:rsidRPr="00E148AB" w:rsidRDefault="00E148AB" w:rsidP="00E148AB">
            <w:pPr>
              <w:spacing w:after="0" w:line="360" w:lineRule="auto"/>
              <w:jc w:val="both"/>
              <w:rPr>
                <w:rFonts w:ascii="Garamond" w:eastAsia="Times New Roman" w:hAnsi="Garamond" w:cs="Times New Roman"/>
                <w:b/>
                <w:bCs/>
                <w:sz w:val="24"/>
                <w:szCs w:val="24"/>
              </w:rPr>
            </w:pPr>
            <w:r w:rsidRPr="00E148AB">
              <w:rPr>
                <w:rFonts w:ascii="Garamond" w:eastAsia="Times New Roman" w:hAnsi="Garamond" w:cs="Times New Roman"/>
                <w:b/>
                <w:bCs/>
                <w:sz w:val="24"/>
                <w:szCs w:val="24"/>
              </w:rPr>
              <w:t>Topics</w:t>
            </w:r>
          </w:p>
        </w:tc>
      </w:tr>
      <w:tr w:rsidR="00E148AB" w:rsidRPr="00E148AB" w:rsidTr="00FF2906">
        <w:trPr>
          <w:tblCellSpacing w:w="15" w:type="dxa"/>
        </w:trPr>
        <w:tc>
          <w:tcPr>
            <w:tcW w:w="72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1969</w:t>
            </w:r>
          </w:p>
        </w:tc>
        <w:tc>
          <w:tcPr>
            <w:tcW w:w="3400" w:type="dxa"/>
            <w:vAlign w:val="center"/>
          </w:tcPr>
          <w:p w:rsidR="00E148AB" w:rsidRPr="00E148AB" w:rsidRDefault="00E148AB" w:rsidP="00E148AB">
            <w:pPr>
              <w:spacing w:after="0" w:line="360" w:lineRule="auto"/>
              <w:ind w:left="153"/>
              <w:jc w:val="both"/>
              <w:rPr>
                <w:rFonts w:ascii="Garamond" w:eastAsia="Times New Roman" w:hAnsi="Garamond" w:cs="Times New Roman"/>
                <w:sz w:val="24"/>
                <w:szCs w:val="24"/>
              </w:rPr>
            </w:pPr>
            <w:proofErr w:type="spellStart"/>
            <w:r w:rsidRPr="00E148AB">
              <w:rPr>
                <w:rFonts w:ascii="Garamond" w:eastAsia="Times New Roman" w:hAnsi="Garamond" w:cs="Times New Roman"/>
                <w:sz w:val="24"/>
                <w:szCs w:val="24"/>
              </w:rPr>
              <w:t>Ragnar</w:t>
            </w:r>
            <w:proofErr w:type="spellEnd"/>
            <w:r w:rsidRPr="00E148AB">
              <w:rPr>
                <w:rFonts w:ascii="Garamond" w:eastAsia="Times New Roman" w:hAnsi="Garamond" w:cs="Times New Roman"/>
                <w:sz w:val="24"/>
                <w:szCs w:val="24"/>
              </w:rPr>
              <w:t xml:space="preserve"> Anton </w:t>
            </w:r>
            <w:proofErr w:type="spellStart"/>
            <w:r w:rsidRPr="00E148AB">
              <w:rPr>
                <w:rFonts w:ascii="Garamond" w:eastAsia="Times New Roman" w:hAnsi="Garamond" w:cs="Times New Roman"/>
                <w:sz w:val="24"/>
                <w:szCs w:val="24"/>
              </w:rPr>
              <w:t>Kittil</w:t>
            </w:r>
            <w:proofErr w:type="spellEnd"/>
            <w:r w:rsidRPr="00E148AB">
              <w:rPr>
                <w:rFonts w:ascii="Garamond" w:eastAsia="Times New Roman" w:hAnsi="Garamond" w:cs="Times New Roman"/>
                <w:sz w:val="24"/>
                <w:szCs w:val="24"/>
              </w:rPr>
              <w:t xml:space="preserve"> Frisch (</w:t>
            </w:r>
            <w:smartTag w:uri="urn:schemas-microsoft-com:office:smarttags" w:element="place">
              <w:smartTag w:uri="urn:schemas-microsoft-com:office:smarttags" w:element="country-region">
                <w:r w:rsidRPr="00E148AB">
                  <w:rPr>
                    <w:rFonts w:ascii="Garamond" w:eastAsia="Times New Roman" w:hAnsi="Garamond" w:cs="Times New Roman"/>
                    <w:sz w:val="24"/>
                    <w:szCs w:val="24"/>
                  </w:rPr>
                  <w:t>Norway</w:t>
                </w:r>
              </w:smartTag>
            </w:smartTag>
            <w:r w:rsidRPr="00E148AB">
              <w:rPr>
                <w:rFonts w:ascii="Garamond" w:eastAsia="Times New Roman" w:hAnsi="Garamond" w:cs="Times New Roman"/>
                <w:sz w:val="24"/>
                <w:szCs w:val="24"/>
              </w:rPr>
              <w:t xml:space="preserve">), </w:t>
            </w:r>
          </w:p>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Jan Tinbergen (</w:t>
            </w:r>
            <w:smartTag w:uri="urn:schemas-microsoft-com:office:smarttags" w:element="place">
              <w:smartTag w:uri="urn:schemas-microsoft-com:office:smarttags" w:element="country-region">
                <w:r w:rsidRPr="00E148AB">
                  <w:rPr>
                    <w:rFonts w:ascii="Garamond" w:eastAsia="Times New Roman" w:hAnsi="Garamond" w:cs="Times New Roman"/>
                    <w:sz w:val="24"/>
                    <w:szCs w:val="24"/>
                  </w:rPr>
                  <w:t>Netherlands</w:t>
                </w:r>
              </w:smartTag>
            </w:smartTag>
            <w:r w:rsidRPr="00E148AB">
              <w:rPr>
                <w:rFonts w:ascii="Garamond" w:eastAsia="Times New Roman" w:hAnsi="Garamond" w:cs="Times New Roman"/>
                <w:sz w:val="24"/>
                <w:szCs w:val="24"/>
              </w:rPr>
              <w:t>)</w:t>
            </w:r>
          </w:p>
        </w:tc>
        <w:tc>
          <w:tcPr>
            <w:tcW w:w="6113" w:type="dxa"/>
            <w:vAlign w:val="center"/>
          </w:tcPr>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rPr>
            </w:pPr>
            <w:r w:rsidRPr="00E148AB">
              <w:rPr>
                <w:rFonts w:ascii="Garamond" w:eastAsia="Times New Roman" w:hAnsi="Garamond" w:cs="Times New Roman"/>
                <w:sz w:val="24"/>
                <w:szCs w:val="24"/>
              </w:rPr>
              <w:t>for having developed and applied dynamic models for the analysis of economic processes</w:t>
            </w:r>
          </w:p>
        </w:tc>
      </w:tr>
    </w:tbl>
    <w:p w:rsidR="00E148AB" w:rsidRPr="00E148AB" w:rsidRDefault="00E148AB" w:rsidP="00E148AB">
      <w:pPr>
        <w:spacing w:after="0" w:line="360" w:lineRule="auto"/>
        <w:jc w:val="both"/>
        <w:rPr>
          <w:rFonts w:ascii="Garamond" w:eastAsia="Times New Roman" w:hAnsi="Garamond" w:cs="Times New Roman"/>
          <w:b/>
          <w:sz w:val="24"/>
          <w:szCs w:val="24"/>
          <w:lang/>
        </w:rPr>
      </w:pPr>
      <w:bookmarkStart w:id="1" w:name="1970s"/>
      <w:bookmarkEnd w:id="1"/>
    </w:p>
    <w:p w:rsidR="00E148AB" w:rsidRPr="00E148AB" w:rsidRDefault="00E148AB" w:rsidP="00E148AB">
      <w:pPr>
        <w:spacing w:after="0" w:line="360" w:lineRule="auto"/>
        <w:jc w:val="both"/>
        <w:rPr>
          <w:rFonts w:ascii="Garamond" w:eastAsia="Times New Roman" w:hAnsi="Garamond" w:cs="Times New Roman"/>
          <w:b/>
          <w:sz w:val="24"/>
          <w:szCs w:val="24"/>
          <w:lang/>
        </w:rPr>
      </w:pPr>
      <w:r w:rsidRPr="00E148AB">
        <w:rPr>
          <w:rFonts w:ascii="Garamond" w:eastAsia="Times New Roman" w:hAnsi="Garamond" w:cs="Times New Roman"/>
          <w:b/>
          <w:sz w:val="24"/>
          <w:szCs w:val="24"/>
          <w:lang/>
        </w:rPr>
        <w:t>1970s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34"/>
        <w:gridCol w:w="3109"/>
        <w:gridCol w:w="5627"/>
      </w:tblGrid>
      <w:tr w:rsidR="00E148AB" w:rsidRPr="00E148AB" w:rsidTr="00FF2906">
        <w:trPr>
          <w:tblCellSpacing w:w="15" w:type="dxa"/>
        </w:trPr>
        <w:tc>
          <w:tcPr>
            <w:tcW w:w="720" w:type="dxa"/>
            <w:shd w:val="clear" w:color="auto" w:fill="CCCCCC"/>
            <w:vAlign w:val="center"/>
          </w:tcPr>
          <w:p w:rsidR="00E148AB" w:rsidRPr="00E148AB" w:rsidRDefault="00E148AB" w:rsidP="00E148AB">
            <w:pPr>
              <w:spacing w:after="0" w:line="360" w:lineRule="auto"/>
              <w:jc w:val="both"/>
              <w:rPr>
                <w:rFonts w:ascii="Garamond" w:eastAsia="Times New Roman" w:hAnsi="Garamond" w:cs="Times New Roman"/>
                <w:b/>
                <w:bCs/>
                <w:sz w:val="24"/>
                <w:szCs w:val="24"/>
              </w:rPr>
            </w:pPr>
            <w:r w:rsidRPr="00E148AB">
              <w:rPr>
                <w:rFonts w:ascii="Garamond" w:eastAsia="Times New Roman" w:hAnsi="Garamond" w:cs="Times New Roman"/>
                <w:b/>
                <w:bCs/>
                <w:sz w:val="24"/>
                <w:szCs w:val="24"/>
              </w:rPr>
              <w:t>Year</w:t>
            </w:r>
          </w:p>
        </w:tc>
        <w:tc>
          <w:tcPr>
            <w:tcW w:w="3393" w:type="dxa"/>
            <w:shd w:val="clear" w:color="auto" w:fill="CCCCCC"/>
            <w:vAlign w:val="center"/>
          </w:tcPr>
          <w:p w:rsidR="00E148AB" w:rsidRPr="00E148AB" w:rsidRDefault="00E148AB" w:rsidP="00E148AB">
            <w:pPr>
              <w:spacing w:after="0" w:line="360" w:lineRule="auto"/>
              <w:jc w:val="both"/>
              <w:rPr>
                <w:rFonts w:ascii="Garamond" w:eastAsia="Times New Roman" w:hAnsi="Garamond" w:cs="Times New Roman"/>
                <w:b/>
                <w:bCs/>
                <w:sz w:val="24"/>
                <w:szCs w:val="24"/>
              </w:rPr>
            </w:pPr>
            <w:r w:rsidRPr="00E148AB">
              <w:rPr>
                <w:rFonts w:ascii="Garamond" w:eastAsia="Times New Roman" w:hAnsi="Garamond" w:cs="Times New Roman"/>
                <w:b/>
                <w:bCs/>
                <w:sz w:val="24"/>
                <w:szCs w:val="24"/>
              </w:rPr>
              <w:t>Name</w:t>
            </w:r>
          </w:p>
        </w:tc>
        <w:tc>
          <w:tcPr>
            <w:tcW w:w="6300" w:type="dxa"/>
            <w:shd w:val="clear" w:color="auto" w:fill="CCCCCC"/>
            <w:vAlign w:val="center"/>
          </w:tcPr>
          <w:p w:rsidR="00E148AB" w:rsidRPr="00E148AB" w:rsidRDefault="00E148AB" w:rsidP="00E148AB">
            <w:pPr>
              <w:spacing w:after="0" w:line="360" w:lineRule="auto"/>
              <w:jc w:val="both"/>
              <w:rPr>
                <w:rFonts w:ascii="Garamond" w:eastAsia="Times New Roman" w:hAnsi="Garamond" w:cs="Times New Roman"/>
                <w:b/>
                <w:bCs/>
                <w:sz w:val="24"/>
                <w:szCs w:val="24"/>
              </w:rPr>
            </w:pPr>
            <w:r w:rsidRPr="00E148AB">
              <w:rPr>
                <w:rFonts w:ascii="Garamond" w:eastAsia="Times New Roman" w:hAnsi="Garamond" w:cs="Times New Roman"/>
                <w:b/>
                <w:bCs/>
                <w:sz w:val="24"/>
                <w:szCs w:val="24"/>
              </w:rPr>
              <w:t>Topics</w:t>
            </w:r>
          </w:p>
        </w:tc>
      </w:tr>
      <w:tr w:rsidR="00E148AB" w:rsidRPr="00E148AB" w:rsidTr="00FF2906">
        <w:trPr>
          <w:tblCellSpacing w:w="15" w:type="dxa"/>
        </w:trPr>
        <w:tc>
          <w:tcPr>
            <w:tcW w:w="72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1970</w:t>
            </w:r>
          </w:p>
        </w:tc>
        <w:tc>
          <w:tcPr>
            <w:tcW w:w="3393"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Paul Samuelson (</w:t>
            </w:r>
            <w:smartTag w:uri="urn:schemas-microsoft-com:office:smarttags" w:element="place">
              <w:smartTag w:uri="urn:schemas-microsoft-com:office:smarttags" w:element="country-region">
                <w:r w:rsidRPr="00E148AB">
                  <w:rPr>
                    <w:rFonts w:ascii="Garamond" w:eastAsia="Times New Roman" w:hAnsi="Garamond" w:cs="Times New Roman"/>
                    <w:sz w:val="24"/>
                    <w:szCs w:val="24"/>
                  </w:rPr>
                  <w:t>United States</w:t>
                </w:r>
              </w:smartTag>
            </w:smartTag>
            <w:r w:rsidRPr="00E148AB">
              <w:rPr>
                <w:rFonts w:ascii="Garamond" w:eastAsia="Times New Roman" w:hAnsi="Garamond" w:cs="Times New Roman"/>
                <w:sz w:val="24"/>
                <w:szCs w:val="24"/>
              </w:rPr>
              <w:t>)</w:t>
            </w:r>
          </w:p>
        </w:tc>
        <w:tc>
          <w:tcPr>
            <w:tcW w:w="6300" w:type="dxa"/>
            <w:vAlign w:val="center"/>
          </w:tcPr>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rPr>
            </w:pPr>
            <w:r w:rsidRPr="00E148AB">
              <w:rPr>
                <w:rFonts w:ascii="Garamond" w:eastAsia="Times New Roman" w:hAnsi="Garamond" w:cs="Times New Roman"/>
                <w:sz w:val="24"/>
                <w:szCs w:val="24"/>
              </w:rPr>
              <w:t>for the scientific work through which he has developed static and dynamic economic theory and actively contributed to raising the level of analysis in economic science</w:t>
            </w:r>
          </w:p>
        </w:tc>
      </w:tr>
      <w:tr w:rsidR="00E148AB" w:rsidRPr="00E148AB" w:rsidTr="00FF2906">
        <w:trPr>
          <w:tblCellSpacing w:w="15" w:type="dxa"/>
        </w:trPr>
        <w:tc>
          <w:tcPr>
            <w:tcW w:w="72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1971</w:t>
            </w:r>
          </w:p>
        </w:tc>
        <w:tc>
          <w:tcPr>
            <w:tcW w:w="3393"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Simon Kuznets (</w:t>
            </w:r>
            <w:smartTag w:uri="urn:schemas-microsoft-com:office:smarttags" w:element="place">
              <w:smartTag w:uri="urn:schemas-microsoft-com:office:smarttags" w:element="country-region">
                <w:r w:rsidRPr="00E148AB">
                  <w:rPr>
                    <w:rFonts w:ascii="Garamond" w:eastAsia="Times New Roman" w:hAnsi="Garamond" w:cs="Times New Roman"/>
                    <w:sz w:val="24"/>
                    <w:szCs w:val="24"/>
                  </w:rPr>
                  <w:t>USA</w:t>
                </w:r>
              </w:smartTag>
            </w:smartTag>
            <w:r w:rsidRPr="00E148AB">
              <w:rPr>
                <w:rFonts w:ascii="Garamond" w:eastAsia="Times New Roman" w:hAnsi="Garamond" w:cs="Times New Roman"/>
                <w:sz w:val="24"/>
                <w:szCs w:val="24"/>
              </w:rPr>
              <w:t>)</w:t>
            </w:r>
          </w:p>
        </w:tc>
        <w:tc>
          <w:tcPr>
            <w:tcW w:w="6300" w:type="dxa"/>
            <w:vAlign w:val="center"/>
          </w:tcPr>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rPr>
            </w:pPr>
            <w:r w:rsidRPr="00E148AB">
              <w:rPr>
                <w:rFonts w:ascii="Garamond" w:eastAsia="Times New Roman" w:hAnsi="Garamond" w:cs="Times New Roman"/>
                <w:sz w:val="24"/>
                <w:szCs w:val="24"/>
              </w:rPr>
              <w:t>for his empirically founded interpretation of economic growth which has led to new and deepened insight into the economic and social structure and process of development</w:t>
            </w:r>
          </w:p>
        </w:tc>
      </w:tr>
      <w:tr w:rsidR="00E148AB" w:rsidRPr="00E148AB" w:rsidTr="00FF2906">
        <w:trPr>
          <w:tblCellSpacing w:w="15" w:type="dxa"/>
        </w:trPr>
        <w:tc>
          <w:tcPr>
            <w:tcW w:w="72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1972</w:t>
            </w:r>
          </w:p>
        </w:tc>
        <w:tc>
          <w:tcPr>
            <w:tcW w:w="3393"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John Hicks (</w:t>
            </w:r>
            <w:smartTag w:uri="urn:schemas-microsoft-com:office:smarttags" w:element="country-region">
              <w:r w:rsidRPr="00E148AB">
                <w:rPr>
                  <w:rFonts w:ascii="Garamond" w:eastAsia="Times New Roman" w:hAnsi="Garamond" w:cs="Times New Roman"/>
                  <w:sz w:val="24"/>
                  <w:szCs w:val="24"/>
                </w:rPr>
                <w:t>United Kingdom</w:t>
              </w:r>
            </w:smartTag>
            <w:r w:rsidRPr="00E148AB">
              <w:rPr>
                <w:rFonts w:ascii="Garamond" w:eastAsia="Times New Roman" w:hAnsi="Garamond" w:cs="Times New Roman"/>
                <w:sz w:val="24"/>
                <w:szCs w:val="24"/>
              </w:rPr>
              <w:t>), Kenneth Arrow (</w:t>
            </w:r>
            <w:smartTag w:uri="urn:schemas-microsoft-com:office:smarttags" w:element="place">
              <w:smartTag w:uri="urn:schemas-microsoft-com:office:smarttags" w:element="country-region">
                <w:r w:rsidRPr="00E148AB">
                  <w:rPr>
                    <w:rFonts w:ascii="Garamond" w:eastAsia="Times New Roman" w:hAnsi="Garamond" w:cs="Times New Roman"/>
                    <w:sz w:val="24"/>
                    <w:szCs w:val="24"/>
                  </w:rPr>
                  <w:t>USA</w:t>
                </w:r>
              </w:smartTag>
            </w:smartTag>
            <w:r w:rsidRPr="00E148AB">
              <w:rPr>
                <w:rFonts w:ascii="Garamond" w:eastAsia="Times New Roman" w:hAnsi="Garamond" w:cs="Times New Roman"/>
                <w:sz w:val="24"/>
                <w:szCs w:val="24"/>
              </w:rPr>
              <w:t>)</w:t>
            </w:r>
          </w:p>
        </w:tc>
        <w:tc>
          <w:tcPr>
            <w:tcW w:w="6300" w:type="dxa"/>
            <w:vAlign w:val="center"/>
          </w:tcPr>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rPr>
            </w:pPr>
            <w:r w:rsidRPr="00E148AB">
              <w:rPr>
                <w:rFonts w:ascii="Garamond" w:eastAsia="Times New Roman" w:hAnsi="Garamond" w:cs="Times New Roman"/>
                <w:sz w:val="24"/>
                <w:szCs w:val="24"/>
              </w:rPr>
              <w:t>for their pioneering contributions to general economic equilibrium theory and welfare theory</w:t>
            </w:r>
          </w:p>
        </w:tc>
      </w:tr>
      <w:tr w:rsidR="00E148AB" w:rsidRPr="00E148AB" w:rsidTr="00FF2906">
        <w:trPr>
          <w:tblCellSpacing w:w="15" w:type="dxa"/>
        </w:trPr>
        <w:tc>
          <w:tcPr>
            <w:tcW w:w="72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1973</w:t>
            </w:r>
          </w:p>
        </w:tc>
        <w:tc>
          <w:tcPr>
            <w:tcW w:w="3393"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proofErr w:type="spellStart"/>
            <w:r w:rsidRPr="00E148AB">
              <w:rPr>
                <w:rFonts w:ascii="Garamond" w:eastAsia="Times New Roman" w:hAnsi="Garamond" w:cs="Times New Roman"/>
                <w:sz w:val="24"/>
                <w:szCs w:val="24"/>
              </w:rPr>
              <w:t>Wassily</w:t>
            </w:r>
            <w:proofErr w:type="spellEnd"/>
            <w:r w:rsidRPr="00E148AB">
              <w:rPr>
                <w:rFonts w:ascii="Garamond" w:eastAsia="Times New Roman" w:hAnsi="Garamond" w:cs="Times New Roman"/>
                <w:sz w:val="24"/>
                <w:szCs w:val="24"/>
              </w:rPr>
              <w:t xml:space="preserve"> Leontief (</w:t>
            </w:r>
            <w:smartTag w:uri="urn:schemas-microsoft-com:office:smarttags" w:element="place">
              <w:smartTag w:uri="urn:schemas-microsoft-com:office:smarttags" w:element="country-region">
                <w:r w:rsidRPr="00E148AB">
                  <w:rPr>
                    <w:rFonts w:ascii="Garamond" w:eastAsia="Times New Roman" w:hAnsi="Garamond" w:cs="Times New Roman"/>
                    <w:sz w:val="24"/>
                    <w:szCs w:val="24"/>
                  </w:rPr>
                  <w:t>Russia</w:t>
                </w:r>
              </w:smartTag>
            </w:smartTag>
            <w:r w:rsidRPr="00E148AB">
              <w:rPr>
                <w:rFonts w:ascii="Garamond" w:eastAsia="Times New Roman" w:hAnsi="Garamond" w:cs="Times New Roman"/>
                <w:sz w:val="24"/>
                <w:szCs w:val="24"/>
              </w:rPr>
              <w:t>)</w:t>
            </w:r>
          </w:p>
        </w:tc>
        <w:tc>
          <w:tcPr>
            <w:tcW w:w="6300" w:type="dxa"/>
            <w:vAlign w:val="center"/>
          </w:tcPr>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rPr>
            </w:pPr>
            <w:proofErr w:type="gramStart"/>
            <w:r w:rsidRPr="00E148AB">
              <w:rPr>
                <w:rFonts w:ascii="Garamond" w:eastAsia="Times New Roman" w:hAnsi="Garamond" w:cs="Times New Roman"/>
                <w:sz w:val="24"/>
                <w:szCs w:val="24"/>
              </w:rPr>
              <w:t>for</w:t>
            </w:r>
            <w:proofErr w:type="gramEnd"/>
            <w:r w:rsidRPr="00E148AB">
              <w:rPr>
                <w:rFonts w:ascii="Garamond" w:eastAsia="Times New Roman" w:hAnsi="Garamond" w:cs="Times New Roman"/>
                <w:sz w:val="24"/>
                <w:szCs w:val="24"/>
              </w:rPr>
              <w:t xml:space="preserve"> the development of the input-output method and for its application to important economic problems.</w:t>
            </w:r>
          </w:p>
        </w:tc>
      </w:tr>
      <w:tr w:rsidR="00E148AB" w:rsidRPr="00E148AB" w:rsidTr="00FF2906">
        <w:trPr>
          <w:tblCellSpacing w:w="15" w:type="dxa"/>
        </w:trPr>
        <w:tc>
          <w:tcPr>
            <w:tcW w:w="72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1974</w:t>
            </w:r>
          </w:p>
        </w:tc>
        <w:tc>
          <w:tcPr>
            <w:tcW w:w="3393" w:type="dxa"/>
            <w:vAlign w:val="center"/>
          </w:tcPr>
          <w:p w:rsidR="00E148AB" w:rsidRPr="00E148AB" w:rsidRDefault="00E148AB" w:rsidP="00E148AB">
            <w:pPr>
              <w:spacing w:after="0" w:line="360" w:lineRule="auto"/>
              <w:jc w:val="both"/>
              <w:rPr>
                <w:rFonts w:ascii="Garamond" w:eastAsia="Times New Roman" w:hAnsi="Garamond" w:cs="Times New Roman"/>
                <w:sz w:val="24"/>
                <w:szCs w:val="24"/>
                <w:lang w:val="de-DE"/>
              </w:rPr>
            </w:pPr>
            <w:r w:rsidRPr="00E148AB">
              <w:rPr>
                <w:rFonts w:ascii="Garamond" w:eastAsia="Times New Roman" w:hAnsi="Garamond" w:cs="Times New Roman"/>
                <w:sz w:val="24"/>
                <w:szCs w:val="24"/>
                <w:lang w:val="de-DE"/>
              </w:rPr>
              <w:t>Gunnar Myrdal (Sweden), Friedrich Hayek (Austria)</w:t>
            </w:r>
          </w:p>
        </w:tc>
        <w:tc>
          <w:tcPr>
            <w:tcW w:w="6300" w:type="dxa"/>
            <w:vAlign w:val="center"/>
          </w:tcPr>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rPr>
            </w:pPr>
            <w:r w:rsidRPr="00E148AB">
              <w:rPr>
                <w:rFonts w:ascii="Garamond" w:eastAsia="Times New Roman" w:hAnsi="Garamond" w:cs="Times New Roman"/>
                <w:sz w:val="24"/>
                <w:szCs w:val="24"/>
              </w:rPr>
              <w:t>for their pioneering work in the theory of money and economic fluctuations and for their penetrating analysis of the interdependence of economic, social and institutional phenomena</w:t>
            </w:r>
          </w:p>
        </w:tc>
      </w:tr>
      <w:tr w:rsidR="00E148AB" w:rsidRPr="00E148AB" w:rsidTr="00FF2906">
        <w:trPr>
          <w:tblCellSpacing w:w="15" w:type="dxa"/>
        </w:trPr>
        <w:tc>
          <w:tcPr>
            <w:tcW w:w="72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1975</w:t>
            </w:r>
          </w:p>
        </w:tc>
        <w:tc>
          <w:tcPr>
            <w:tcW w:w="3393"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 xml:space="preserve">Leonid Kantorovich (Soviet Union), </w:t>
            </w:r>
            <w:hyperlink r:id="rId6" w:tooltip="Tjalling Koopmans" w:history="1">
              <w:proofErr w:type="spellStart"/>
              <w:r w:rsidRPr="00E148AB">
                <w:rPr>
                  <w:rFonts w:ascii="Garamond" w:eastAsia="Times New Roman" w:hAnsi="Garamond" w:cs="Times New Roman"/>
                  <w:sz w:val="24"/>
                  <w:szCs w:val="24"/>
                </w:rPr>
                <w:t>Tjalling</w:t>
              </w:r>
              <w:proofErr w:type="spellEnd"/>
              <w:r w:rsidRPr="00E148AB">
                <w:rPr>
                  <w:rFonts w:ascii="Garamond" w:eastAsia="Times New Roman" w:hAnsi="Garamond" w:cs="Times New Roman"/>
                  <w:sz w:val="24"/>
                  <w:szCs w:val="24"/>
                </w:rPr>
                <w:t xml:space="preserve"> Koopmans</w:t>
              </w:r>
            </w:hyperlink>
            <w:r w:rsidRPr="00E148AB">
              <w:rPr>
                <w:rFonts w:ascii="Garamond" w:eastAsia="Times New Roman" w:hAnsi="Garamond" w:cs="Times New Roman"/>
                <w:sz w:val="24"/>
                <w:szCs w:val="24"/>
              </w:rPr>
              <w:t xml:space="preserve"> (Netherlands)</w:t>
            </w:r>
          </w:p>
        </w:tc>
        <w:tc>
          <w:tcPr>
            <w:tcW w:w="6300" w:type="dxa"/>
            <w:vAlign w:val="center"/>
          </w:tcPr>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rPr>
            </w:pPr>
            <w:r w:rsidRPr="00E148AB">
              <w:rPr>
                <w:rFonts w:ascii="Garamond" w:eastAsia="Times New Roman" w:hAnsi="Garamond" w:cs="Times New Roman"/>
                <w:sz w:val="24"/>
                <w:szCs w:val="24"/>
              </w:rPr>
              <w:t>for their contributions to the theory of optimum allocation of resources</w:t>
            </w:r>
          </w:p>
        </w:tc>
      </w:tr>
      <w:tr w:rsidR="00E148AB" w:rsidRPr="00E148AB" w:rsidTr="00FF2906">
        <w:trPr>
          <w:tblCellSpacing w:w="15" w:type="dxa"/>
        </w:trPr>
        <w:tc>
          <w:tcPr>
            <w:tcW w:w="72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1976</w:t>
            </w:r>
          </w:p>
        </w:tc>
        <w:tc>
          <w:tcPr>
            <w:tcW w:w="3393"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Milton Friedman (</w:t>
            </w:r>
            <w:smartTag w:uri="urn:schemas-microsoft-com:office:smarttags" w:element="place">
              <w:smartTag w:uri="urn:schemas-microsoft-com:office:smarttags" w:element="country-region">
                <w:r w:rsidRPr="00E148AB">
                  <w:rPr>
                    <w:rFonts w:ascii="Garamond" w:eastAsia="Times New Roman" w:hAnsi="Garamond" w:cs="Times New Roman"/>
                    <w:sz w:val="24"/>
                    <w:szCs w:val="24"/>
                  </w:rPr>
                  <w:t>USA</w:t>
                </w:r>
              </w:smartTag>
            </w:smartTag>
            <w:r w:rsidRPr="00E148AB">
              <w:rPr>
                <w:rFonts w:ascii="Garamond" w:eastAsia="Times New Roman" w:hAnsi="Garamond" w:cs="Times New Roman"/>
                <w:sz w:val="24"/>
                <w:szCs w:val="24"/>
              </w:rPr>
              <w:t>)</w:t>
            </w:r>
          </w:p>
        </w:tc>
        <w:tc>
          <w:tcPr>
            <w:tcW w:w="6300" w:type="dxa"/>
            <w:vAlign w:val="center"/>
          </w:tcPr>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rPr>
            </w:pPr>
            <w:r w:rsidRPr="00E148AB">
              <w:rPr>
                <w:rFonts w:ascii="Garamond" w:eastAsia="Times New Roman" w:hAnsi="Garamond" w:cs="Times New Roman"/>
                <w:sz w:val="24"/>
                <w:szCs w:val="24"/>
              </w:rPr>
              <w:t xml:space="preserve">for his achievements in the fields of consumption </w:t>
            </w:r>
            <w:r w:rsidRPr="00E148AB">
              <w:rPr>
                <w:rFonts w:ascii="Garamond" w:eastAsia="Times New Roman" w:hAnsi="Garamond" w:cs="Times New Roman"/>
                <w:sz w:val="24"/>
                <w:szCs w:val="24"/>
              </w:rPr>
              <w:lastRenderedPageBreak/>
              <w:t>analysis, monetary history and theory and for his demonstration of the complexity of stabilization policy</w:t>
            </w:r>
          </w:p>
        </w:tc>
      </w:tr>
      <w:tr w:rsidR="00E148AB" w:rsidRPr="00E148AB" w:rsidTr="00FF2906">
        <w:trPr>
          <w:tblCellSpacing w:w="15" w:type="dxa"/>
        </w:trPr>
        <w:tc>
          <w:tcPr>
            <w:tcW w:w="72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lastRenderedPageBreak/>
              <w:t>1977</w:t>
            </w:r>
          </w:p>
        </w:tc>
        <w:tc>
          <w:tcPr>
            <w:tcW w:w="3393"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proofErr w:type="spellStart"/>
            <w:r w:rsidRPr="00E148AB">
              <w:rPr>
                <w:rFonts w:ascii="Garamond" w:eastAsia="Times New Roman" w:hAnsi="Garamond" w:cs="Times New Roman"/>
                <w:sz w:val="24"/>
                <w:szCs w:val="24"/>
              </w:rPr>
              <w:t>Bertil</w:t>
            </w:r>
            <w:proofErr w:type="spellEnd"/>
            <w:r w:rsidRPr="00E148AB">
              <w:rPr>
                <w:rFonts w:ascii="Garamond" w:eastAsia="Times New Roman" w:hAnsi="Garamond" w:cs="Times New Roman"/>
                <w:sz w:val="24"/>
                <w:szCs w:val="24"/>
              </w:rPr>
              <w:t xml:space="preserve"> Ohlin (</w:t>
            </w:r>
            <w:smartTag w:uri="urn:schemas-microsoft-com:office:smarttags" w:element="country-region">
              <w:r w:rsidRPr="00E148AB">
                <w:rPr>
                  <w:rFonts w:ascii="Garamond" w:eastAsia="Times New Roman" w:hAnsi="Garamond" w:cs="Times New Roman"/>
                  <w:sz w:val="24"/>
                  <w:szCs w:val="24"/>
                </w:rPr>
                <w:t>Sweden</w:t>
              </w:r>
            </w:smartTag>
            <w:r w:rsidRPr="00E148AB">
              <w:rPr>
                <w:rFonts w:ascii="Garamond" w:eastAsia="Times New Roman" w:hAnsi="Garamond" w:cs="Times New Roman"/>
                <w:sz w:val="24"/>
                <w:szCs w:val="24"/>
              </w:rPr>
              <w:t>), James Meade (</w:t>
            </w:r>
            <w:smartTag w:uri="urn:schemas-microsoft-com:office:smarttags" w:element="place">
              <w:smartTag w:uri="urn:schemas-microsoft-com:office:smarttags" w:element="country-region">
                <w:r w:rsidRPr="00E148AB">
                  <w:rPr>
                    <w:rFonts w:ascii="Garamond" w:eastAsia="Times New Roman" w:hAnsi="Garamond" w:cs="Times New Roman"/>
                    <w:sz w:val="24"/>
                    <w:szCs w:val="24"/>
                  </w:rPr>
                  <w:t>UK</w:t>
                </w:r>
              </w:smartTag>
            </w:smartTag>
            <w:r w:rsidRPr="00E148AB">
              <w:rPr>
                <w:rFonts w:ascii="Garamond" w:eastAsia="Times New Roman" w:hAnsi="Garamond" w:cs="Times New Roman"/>
                <w:sz w:val="24"/>
                <w:szCs w:val="24"/>
              </w:rPr>
              <w:t>)</w:t>
            </w:r>
          </w:p>
        </w:tc>
        <w:tc>
          <w:tcPr>
            <w:tcW w:w="6300" w:type="dxa"/>
            <w:vAlign w:val="center"/>
          </w:tcPr>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rPr>
            </w:pPr>
            <w:r w:rsidRPr="00E148AB">
              <w:rPr>
                <w:rFonts w:ascii="Garamond" w:eastAsia="Times New Roman" w:hAnsi="Garamond" w:cs="Times New Roman"/>
                <w:sz w:val="24"/>
                <w:szCs w:val="24"/>
              </w:rPr>
              <w:t>for their path breaking contribution to the theory of international trade and international capital movements</w:t>
            </w:r>
          </w:p>
        </w:tc>
      </w:tr>
      <w:tr w:rsidR="00E148AB" w:rsidRPr="00E148AB" w:rsidTr="00FF2906">
        <w:trPr>
          <w:tblCellSpacing w:w="15" w:type="dxa"/>
        </w:trPr>
        <w:tc>
          <w:tcPr>
            <w:tcW w:w="72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1978</w:t>
            </w:r>
          </w:p>
        </w:tc>
        <w:tc>
          <w:tcPr>
            <w:tcW w:w="3393"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Herbert Simon (</w:t>
            </w:r>
            <w:smartTag w:uri="urn:schemas-microsoft-com:office:smarttags" w:element="place">
              <w:smartTag w:uri="urn:schemas-microsoft-com:office:smarttags" w:element="country-region">
                <w:r w:rsidRPr="00E148AB">
                  <w:rPr>
                    <w:rFonts w:ascii="Garamond" w:eastAsia="Times New Roman" w:hAnsi="Garamond" w:cs="Times New Roman"/>
                    <w:sz w:val="24"/>
                    <w:szCs w:val="24"/>
                  </w:rPr>
                  <w:t>USA</w:t>
                </w:r>
              </w:smartTag>
            </w:smartTag>
            <w:r w:rsidRPr="00E148AB">
              <w:rPr>
                <w:rFonts w:ascii="Garamond" w:eastAsia="Times New Roman" w:hAnsi="Garamond" w:cs="Times New Roman"/>
                <w:sz w:val="24"/>
                <w:szCs w:val="24"/>
              </w:rPr>
              <w:t>)</w:t>
            </w:r>
          </w:p>
        </w:tc>
        <w:tc>
          <w:tcPr>
            <w:tcW w:w="6300" w:type="dxa"/>
            <w:vAlign w:val="center"/>
          </w:tcPr>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rPr>
            </w:pPr>
            <w:r w:rsidRPr="00E148AB">
              <w:rPr>
                <w:rFonts w:ascii="Garamond" w:eastAsia="Times New Roman" w:hAnsi="Garamond" w:cs="Times New Roman"/>
                <w:sz w:val="24"/>
                <w:szCs w:val="24"/>
              </w:rPr>
              <w:t>for his pioneering research into the decision-making process within economic organizations</w:t>
            </w:r>
          </w:p>
        </w:tc>
      </w:tr>
      <w:tr w:rsidR="00E148AB" w:rsidRPr="00E148AB" w:rsidTr="00FF2906">
        <w:trPr>
          <w:tblCellSpacing w:w="15" w:type="dxa"/>
        </w:trPr>
        <w:tc>
          <w:tcPr>
            <w:tcW w:w="72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1979</w:t>
            </w:r>
          </w:p>
        </w:tc>
        <w:tc>
          <w:tcPr>
            <w:tcW w:w="3393"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Theodore Schultz (</w:t>
            </w:r>
            <w:smartTag w:uri="urn:schemas-microsoft-com:office:smarttags" w:element="place">
              <w:smartTag w:uri="urn:schemas-microsoft-com:office:smarttags" w:element="country-region">
                <w:r w:rsidRPr="00E148AB">
                  <w:rPr>
                    <w:rFonts w:ascii="Garamond" w:eastAsia="Times New Roman" w:hAnsi="Garamond" w:cs="Times New Roman"/>
                    <w:sz w:val="24"/>
                    <w:szCs w:val="24"/>
                  </w:rPr>
                  <w:t>USA</w:t>
                </w:r>
              </w:smartTag>
            </w:smartTag>
            <w:r w:rsidRPr="00E148AB">
              <w:rPr>
                <w:rFonts w:ascii="Garamond" w:eastAsia="Times New Roman" w:hAnsi="Garamond" w:cs="Times New Roman"/>
                <w:sz w:val="24"/>
                <w:szCs w:val="24"/>
              </w:rPr>
              <w:t>), Arthur Lewis (Saint-Lucia)</w:t>
            </w:r>
          </w:p>
        </w:tc>
        <w:tc>
          <w:tcPr>
            <w:tcW w:w="6300" w:type="dxa"/>
            <w:vAlign w:val="center"/>
          </w:tcPr>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rPr>
            </w:pPr>
            <w:r w:rsidRPr="00E148AB">
              <w:rPr>
                <w:rFonts w:ascii="Garamond" w:eastAsia="Times New Roman" w:hAnsi="Garamond" w:cs="Times New Roman"/>
                <w:sz w:val="24"/>
                <w:szCs w:val="24"/>
              </w:rPr>
              <w:t>for their pioneering research into economic development research with particular consideration of the problems of developing countries</w:t>
            </w:r>
          </w:p>
        </w:tc>
      </w:tr>
    </w:tbl>
    <w:p w:rsidR="00E148AB" w:rsidRPr="00E148AB" w:rsidRDefault="00E148AB" w:rsidP="00E148AB">
      <w:pPr>
        <w:spacing w:after="0" w:line="360" w:lineRule="auto"/>
        <w:jc w:val="both"/>
        <w:rPr>
          <w:rFonts w:ascii="Garamond" w:eastAsia="Times New Roman" w:hAnsi="Garamond" w:cs="Times New Roman"/>
          <w:sz w:val="24"/>
          <w:szCs w:val="24"/>
          <w:lang/>
        </w:rPr>
      </w:pPr>
      <w:bookmarkStart w:id="2" w:name="1980s"/>
      <w:bookmarkEnd w:id="2"/>
    </w:p>
    <w:p w:rsidR="00E148AB" w:rsidRPr="00E148AB" w:rsidRDefault="00E148AB" w:rsidP="00E148AB">
      <w:pPr>
        <w:spacing w:after="0" w:line="360" w:lineRule="auto"/>
        <w:jc w:val="both"/>
        <w:rPr>
          <w:rFonts w:ascii="Garamond" w:eastAsia="Times New Roman" w:hAnsi="Garamond" w:cs="Times New Roman"/>
          <w:b/>
          <w:sz w:val="24"/>
          <w:szCs w:val="24"/>
          <w:lang/>
        </w:rPr>
      </w:pPr>
      <w:r w:rsidRPr="00E148AB">
        <w:rPr>
          <w:rFonts w:ascii="Garamond" w:eastAsia="Times New Roman" w:hAnsi="Garamond" w:cs="Times New Roman"/>
          <w:b/>
          <w:sz w:val="24"/>
          <w:szCs w:val="24"/>
          <w:lang/>
        </w:rPr>
        <w:t>1980s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34"/>
        <w:gridCol w:w="3098"/>
        <w:gridCol w:w="5638"/>
      </w:tblGrid>
      <w:tr w:rsidR="00E148AB" w:rsidRPr="00E148AB" w:rsidTr="00FF2906">
        <w:trPr>
          <w:tblCellSpacing w:w="15" w:type="dxa"/>
        </w:trPr>
        <w:tc>
          <w:tcPr>
            <w:tcW w:w="720" w:type="dxa"/>
            <w:shd w:val="clear" w:color="auto" w:fill="CCCCCC"/>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Year</w:t>
            </w:r>
          </w:p>
        </w:tc>
        <w:tc>
          <w:tcPr>
            <w:tcW w:w="3400" w:type="dxa"/>
            <w:shd w:val="clear" w:color="auto" w:fill="CCCCCC"/>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Name</w:t>
            </w:r>
          </w:p>
        </w:tc>
        <w:tc>
          <w:tcPr>
            <w:tcW w:w="6290" w:type="dxa"/>
            <w:shd w:val="clear" w:color="auto" w:fill="CCCCCC"/>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Topics</w:t>
            </w:r>
          </w:p>
        </w:tc>
      </w:tr>
      <w:tr w:rsidR="00E148AB" w:rsidRPr="00E148AB" w:rsidTr="00FF2906">
        <w:trPr>
          <w:tblCellSpacing w:w="15" w:type="dxa"/>
        </w:trPr>
        <w:tc>
          <w:tcPr>
            <w:tcW w:w="72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1980</w:t>
            </w:r>
          </w:p>
        </w:tc>
        <w:tc>
          <w:tcPr>
            <w:tcW w:w="3400" w:type="dxa"/>
            <w:vAlign w:val="center"/>
          </w:tcPr>
          <w:p w:rsidR="00E148AB" w:rsidRPr="00E148AB" w:rsidRDefault="00E148AB" w:rsidP="00E148AB">
            <w:pPr>
              <w:spacing w:after="0" w:line="360" w:lineRule="auto"/>
              <w:ind w:firstLine="153"/>
              <w:jc w:val="both"/>
              <w:rPr>
                <w:rFonts w:ascii="Garamond" w:eastAsia="Times New Roman" w:hAnsi="Garamond" w:cs="Times New Roman"/>
                <w:sz w:val="24"/>
                <w:szCs w:val="24"/>
              </w:rPr>
            </w:pPr>
            <w:smartTag w:uri="urn:schemas-microsoft-com:office:smarttags" w:element="City">
              <w:r w:rsidRPr="00E148AB">
                <w:rPr>
                  <w:rFonts w:ascii="Garamond" w:eastAsia="Times New Roman" w:hAnsi="Garamond" w:cs="Times New Roman"/>
                  <w:sz w:val="24"/>
                  <w:szCs w:val="24"/>
                </w:rPr>
                <w:t>Lawrence</w:t>
              </w:r>
            </w:smartTag>
            <w:r w:rsidRPr="00E148AB">
              <w:rPr>
                <w:rFonts w:ascii="Garamond" w:eastAsia="Times New Roman" w:hAnsi="Garamond" w:cs="Times New Roman"/>
                <w:sz w:val="24"/>
                <w:szCs w:val="24"/>
              </w:rPr>
              <w:t xml:space="preserve"> Klein (</w:t>
            </w:r>
            <w:smartTag w:uri="urn:schemas-microsoft-com:office:smarttags" w:element="place">
              <w:smartTag w:uri="urn:schemas-microsoft-com:office:smarttags" w:element="country-region">
                <w:r w:rsidRPr="00E148AB">
                  <w:rPr>
                    <w:rFonts w:ascii="Garamond" w:eastAsia="Times New Roman" w:hAnsi="Garamond" w:cs="Times New Roman"/>
                    <w:sz w:val="24"/>
                    <w:szCs w:val="24"/>
                  </w:rPr>
                  <w:t>USA</w:t>
                </w:r>
              </w:smartTag>
            </w:smartTag>
            <w:r w:rsidRPr="00E148AB">
              <w:rPr>
                <w:rFonts w:ascii="Garamond" w:eastAsia="Times New Roman" w:hAnsi="Garamond" w:cs="Times New Roman"/>
                <w:sz w:val="24"/>
                <w:szCs w:val="24"/>
              </w:rPr>
              <w:t>)</w:t>
            </w:r>
          </w:p>
        </w:tc>
        <w:tc>
          <w:tcPr>
            <w:tcW w:w="6290" w:type="dxa"/>
            <w:vAlign w:val="center"/>
          </w:tcPr>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rPr>
            </w:pPr>
            <w:r w:rsidRPr="00E148AB">
              <w:rPr>
                <w:rFonts w:ascii="Garamond" w:eastAsia="Times New Roman" w:hAnsi="Garamond" w:cs="Times New Roman"/>
                <w:sz w:val="24"/>
                <w:szCs w:val="24"/>
              </w:rPr>
              <w:t>for the creation of econometric models and the application to the analysis of economic fluctuations and economic policies</w:t>
            </w:r>
          </w:p>
        </w:tc>
      </w:tr>
      <w:tr w:rsidR="00E148AB" w:rsidRPr="00E148AB" w:rsidTr="00FF2906">
        <w:trPr>
          <w:tblCellSpacing w:w="15" w:type="dxa"/>
        </w:trPr>
        <w:tc>
          <w:tcPr>
            <w:tcW w:w="72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1981</w:t>
            </w:r>
          </w:p>
        </w:tc>
        <w:tc>
          <w:tcPr>
            <w:tcW w:w="340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James Tobin (</w:t>
            </w:r>
            <w:smartTag w:uri="urn:schemas-microsoft-com:office:smarttags" w:element="place">
              <w:smartTag w:uri="urn:schemas-microsoft-com:office:smarttags" w:element="country-region">
                <w:r w:rsidRPr="00E148AB">
                  <w:rPr>
                    <w:rFonts w:ascii="Garamond" w:eastAsia="Times New Roman" w:hAnsi="Garamond" w:cs="Times New Roman"/>
                    <w:sz w:val="24"/>
                    <w:szCs w:val="24"/>
                  </w:rPr>
                  <w:t>USA</w:t>
                </w:r>
              </w:smartTag>
            </w:smartTag>
            <w:r w:rsidRPr="00E148AB">
              <w:rPr>
                <w:rFonts w:ascii="Garamond" w:eastAsia="Times New Roman" w:hAnsi="Garamond" w:cs="Times New Roman"/>
                <w:sz w:val="24"/>
                <w:szCs w:val="24"/>
              </w:rPr>
              <w:t>)</w:t>
            </w:r>
          </w:p>
        </w:tc>
        <w:tc>
          <w:tcPr>
            <w:tcW w:w="6290" w:type="dxa"/>
            <w:vAlign w:val="center"/>
          </w:tcPr>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rPr>
            </w:pPr>
            <w:r w:rsidRPr="00E148AB">
              <w:rPr>
                <w:rFonts w:ascii="Garamond" w:eastAsia="Times New Roman" w:hAnsi="Garamond" w:cs="Times New Roman"/>
                <w:sz w:val="24"/>
                <w:szCs w:val="24"/>
              </w:rPr>
              <w:t>for his analysis of financial markets and their relations to expenditure decisions, employment, production and prices</w:t>
            </w:r>
          </w:p>
        </w:tc>
      </w:tr>
      <w:tr w:rsidR="00E148AB" w:rsidRPr="00E148AB" w:rsidTr="00FF2906">
        <w:trPr>
          <w:tblCellSpacing w:w="15" w:type="dxa"/>
        </w:trPr>
        <w:tc>
          <w:tcPr>
            <w:tcW w:w="72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1982</w:t>
            </w:r>
          </w:p>
        </w:tc>
        <w:tc>
          <w:tcPr>
            <w:tcW w:w="340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George Stigler (</w:t>
            </w:r>
            <w:smartTag w:uri="urn:schemas-microsoft-com:office:smarttags" w:element="place">
              <w:smartTag w:uri="urn:schemas-microsoft-com:office:smarttags" w:element="country-region">
                <w:r w:rsidRPr="00E148AB">
                  <w:rPr>
                    <w:rFonts w:ascii="Garamond" w:eastAsia="Times New Roman" w:hAnsi="Garamond" w:cs="Times New Roman"/>
                    <w:sz w:val="24"/>
                    <w:szCs w:val="24"/>
                  </w:rPr>
                  <w:t>USA</w:t>
                </w:r>
              </w:smartTag>
            </w:smartTag>
            <w:r w:rsidRPr="00E148AB">
              <w:rPr>
                <w:rFonts w:ascii="Garamond" w:eastAsia="Times New Roman" w:hAnsi="Garamond" w:cs="Times New Roman"/>
                <w:sz w:val="24"/>
                <w:szCs w:val="24"/>
              </w:rPr>
              <w:t>)</w:t>
            </w:r>
          </w:p>
        </w:tc>
        <w:tc>
          <w:tcPr>
            <w:tcW w:w="6290" w:type="dxa"/>
            <w:vAlign w:val="center"/>
          </w:tcPr>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rPr>
            </w:pPr>
            <w:r w:rsidRPr="00E148AB">
              <w:rPr>
                <w:rFonts w:ascii="Garamond" w:eastAsia="Times New Roman" w:hAnsi="Garamond" w:cs="Times New Roman"/>
                <w:sz w:val="24"/>
                <w:szCs w:val="24"/>
              </w:rPr>
              <w:t>for his seminal studies of industrial structures, functioning of markets and causes and effects of public regulation</w:t>
            </w:r>
          </w:p>
        </w:tc>
      </w:tr>
      <w:tr w:rsidR="00E148AB" w:rsidRPr="00E148AB" w:rsidTr="00FF2906">
        <w:trPr>
          <w:tblCellSpacing w:w="15" w:type="dxa"/>
        </w:trPr>
        <w:tc>
          <w:tcPr>
            <w:tcW w:w="72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1983</w:t>
            </w:r>
          </w:p>
        </w:tc>
        <w:tc>
          <w:tcPr>
            <w:tcW w:w="340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Gerard Debreu (</w:t>
            </w:r>
            <w:smartTag w:uri="urn:schemas-microsoft-com:office:smarttags" w:element="place">
              <w:smartTag w:uri="urn:schemas-microsoft-com:office:smarttags" w:element="country-region">
                <w:r w:rsidRPr="00E148AB">
                  <w:rPr>
                    <w:rFonts w:ascii="Garamond" w:eastAsia="Times New Roman" w:hAnsi="Garamond" w:cs="Times New Roman"/>
                    <w:sz w:val="24"/>
                    <w:szCs w:val="24"/>
                  </w:rPr>
                  <w:t>France</w:t>
                </w:r>
              </w:smartTag>
            </w:smartTag>
            <w:r w:rsidRPr="00E148AB">
              <w:rPr>
                <w:rFonts w:ascii="Garamond" w:eastAsia="Times New Roman" w:hAnsi="Garamond" w:cs="Times New Roman"/>
                <w:sz w:val="24"/>
                <w:szCs w:val="24"/>
              </w:rPr>
              <w:t>)</w:t>
            </w:r>
          </w:p>
        </w:tc>
        <w:tc>
          <w:tcPr>
            <w:tcW w:w="6290" w:type="dxa"/>
            <w:vAlign w:val="center"/>
          </w:tcPr>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rPr>
            </w:pPr>
            <w:r w:rsidRPr="00E148AB">
              <w:rPr>
                <w:rFonts w:ascii="Garamond" w:eastAsia="Times New Roman" w:hAnsi="Garamond" w:cs="Times New Roman"/>
                <w:sz w:val="24"/>
                <w:szCs w:val="24"/>
              </w:rPr>
              <w:t>for having incorporated new analytical methods into economic theory and for his rigorous reformulation of the theory of general equilibrium</w:t>
            </w:r>
          </w:p>
        </w:tc>
      </w:tr>
      <w:tr w:rsidR="00E148AB" w:rsidRPr="00E148AB" w:rsidTr="00FF2906">
        <w:trPr>
          <w:tblCellSpacing w:w="15" w:type="dxa"/>
        </w:trPr>
        <w:tc>
          <w:tcPr>
            <w:tcW w:w="72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1984</w:t>
            </w:r>
          </w:p>
        </w:tc>
        <w:tc>
          <w:tcPr>
            <w:tcW w:w="340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Richard Stone (</w:t>
            </w:r>
            <w:smartTag w:uri="urn:schemas-microsoft-com:office:smarttags" w:element="place">
              <w:smartTag w:uri="urn:schemas-microsoft-com:office:smarttags" w:element="country-region">
                <w:r w:rsidRPr="00E148AB">
                  <w:rPr>
                    <w:rFonts w:ascii="Garamond" w:eastAsia="Times New Roman" w:hAnsi="Garamond" w:cs="Times New Roman"/>
                    <w:sz w:val="24"/>
                    <w:szCs w:val="24"/>
                  </w:rPr>
                  <w:t>UK</w:t>
                </w:r>
              </w:smartTag>
            </w:smartTag>
            <w:r w:rsidRPr="00E148AB">
              <w:rPr>
                <w:rFonts w:ascii="Garamond" w:eastAsia="Times New Roman" w:hAnsi="Garamond" w:cs="Times New Roman"/>
                <w:sz w:val="24"/>
                <w:szCs w:val="24"/>
              </w:rPr>
              <w:t>)</w:t>
            </w:r>
          </w:p>
        </w:tc>
        <w:tc>
          <w:tcPr>
            <w:tcW w:w="6290" w:type="dxa"/>
            <w:vAlign w:val="center"/>
          </w:tcPr>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rPr>
            </w:pPr>
            <w:r w:rsidRPr="00E148AB">
              <w:rPr>
                <w:rFonts w:ascii="Garamond" w:eastAsia="Times New Roman" w:hAnsi="Garamond" w:cs="Times New Roman"/>
                <w:sz w:val="24"/>
                <w:szCs w:val="24"/>
              </w:rPr>
              <w:t>for having made fundamental contributions to the development of systems of national accounts and hence greatly improved the basis for empirical economic analysis</w:t>
            </w:r>
          </w:p>
        </w:tc>
      </w:tr>
      <w:tr w:rsidR="00E148AB" w:rsidRPr="00E148AB" w:rsidTr="00FF2906">
        <w:trPr>
          <w:tblCellSpacing w:w="15" w:type="dxa"/>
        </w:trPr>
        <w:tc>
          <w:tcPr>
            <w:tcW w:w="72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1985</w:t>
            </w:r>
          </w:p>
        </w:tc>
        <w:tc>
          <w:tcPr>
            <w:tcW w:w="340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Franco Modigliani (</w:t>
            </w:r>
            <w:smartTag w:uri="urn:schemas-microsoft-com:office:smarttags" w:element="place">
              <w:smartTag w:uri="urn:schemas-microsoft-com:office:smarttags" w:element="country-region">
                <w:r w:rsidRPr="00E148AB">
                  <w:rPr>
                    <w:rFonts w:ascii="Garamond" w:eastAsia="Times New Roman" w:hAnsi="Garamond" w:cs="Times New Roman"/>
                    <w:sz w:val="24"/>
                    <w:szCs w:val="24"/>
                  </w:rPr>
                  <w:t>USA</w:t>
                </w:r>
              </w:smartTag>
            </w:smartTag>
            <w:r w:rsidRPr="00E148AB">
              <w:rPr>
                <w:rFonts w:ascii="Garamond" w:eastAsia="Times New Roman" w:hAnsi="Garamond" w:cs="Times New Roman"/>
                <w:sz w:val="24"/>
                <w:szCs w:val="24"/>
              </w:rPr>
              <w:t>)</w:t>
            </w:r>
          </w:p>
        </w:tc>
        <w:tc>
          <w:tcPr>
            <w:tcW w:w="6290" w:type="dxa"/>
            <w:vAlign w:val="center"/>
          </w:tcPr>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rPr>
            </w:pPr>
            <w:r w:rsidRPr="00E148AB">
              <w:rPr>
                <w:rFonts w:ascii="Garamond" w:eastAsia="Times New Roman" w:hAnsi="Garamond" w:cs="Times New Roman"/>
                <w:sz w:val="24"/>
                <w:szCs w:val="24"/>
              </w:rPr>
              <w:t xml:space="preserve">for his pioneering analyses of saving and of financial </w:t>
            </w:r>
            <w:r w:rsidRPr="00E148AB">
              <w:rPr>
                <w:rFonts w:ascii="Garamond" w:eastAsia="Times New Roman" w:hAnsi="Garamond" w:cs="Times New Roman"/>
                <w:sz w:val="24"/>
                <w:szCs w:val="24"/>
              </w:rPr>
              <w:lastRenderedPageBreak/>
              <w:t>markets</w:t>
            </w:r>
          </w:p>
        </w:tc>
      </w:tr>
      <w:tr w:rsidR="00E148AB" w:rsidRPr="00E148AB" w:rsidTr="00FF2906">
        <w:trPr>
          <w:tblCellSpacing w:w="15" w:type="dxa"/>
        </w:trPr>
        <w:tc>
          <w:tcPr>
            <w:tcW w:w="72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lastRenderedPageBreak/>
              <w:t>1986</w:t>
            </w:r>
          </w:p>
        </w:tc>
        <w:tc>
          <w:tcPr>
            <w:tcW w:w="340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James Buchanan Jr. (</w:t>
            </w:r>
            <w:smartTag w:uri="urn:schemas-microsoft-com:office:smarttags" w:element="place">
              <w:smartTag w:uri="urn:schemas-microsoft-com:office:smarttags" w:element="country-region">
                <w:r w:rsidRPr="00E148AB">
                  <w:rPr>
                    <w:rFonts w:ascii="Garamond" w:eastAsia="Times New Roman" w:hAnsi="Garamond" w:cs="Times New Roman"/>
                    <w:sz w:val="24"/>
                    <w:szCs w:val="24"/>
                  </w:rPr>
                  <w:t>USA</w:t>
                </w:r>
              </w:smartTag>
            </w:smartTag>
            <w:r w:rsidRPr="00E148AB">
              <w:rPr>
                <w:rFonts w:ascii="Garamond" w:eastAsia="Times New Roman" w:hAnsi="Garamond" w:cs="Times New Roman"/>
                <w:sz w:val="24"/>
                <w:szCs w:val="24"/>
              </w:rPr>
              <w:t>)</w:t>
            </w:r>
          </w:p>
        </w:tc>
        <w:tc>
          <w:tcPr>
            <w:tcW w:w="6290" w:type="dxa"/>
            <w:vAlign w:val="center"/>
          </w:tcPr>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rPr>
            </w:pPr>
            <w:r w:rsidRPr="00E148AB">
              <w:rPr>
                <w:rFonts w:ascii="Garamond" w:eastAsia="Times New Roman" w:hAnsi="Garamond" w:cs="Times New Roman"/>
                <w:sz w:val="24"/>
                <w:szCs w:val="24"/>
              </w:rPr>
              <w:t>for his development of the contractual and constitutional bases for the theory of economic and political decision-making</w:t>
            </w:r>
          </w:p>
        </w:tc>
      </w:tr>
      <w:tr w:rsidR="00E148AB" w:rsidRPr="00E148AB" w:rsidTr="00FF2906">
        <w:trPr>
          <w:tblCellSpacing w:w="15" w:type="dxa"/>
        </w:trPr>
        <w:tc>
          <w:tcPr>
            <w:tcW w:w="72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1987</w:t>
            </w:r>
          </w:p>
        </w:tc>
        <w:tc>
          <w:tcPr>
            <w:tcW w:w="340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Robert Solow (</w:t>
            </w:r>
            <w:smartTag w:uri="urn:schemas-microsoft-com:office:smarttags" w:element="place">
              <w:smartTag w:uri="urn:schemas-microsoft-com:office:smarttags" w:element="country-region">
                <w:r w:rsidRPr="00E148AB">
                  <w:rPr>
                    <w:rFonts w:ascii="Garamond" w:eastAsia="Times New Roman" w:hAnsi="Garamond" w:cs="Times New Roman"/>
                    <w:sz w:val="24"/>
                    <w:szCs w:val="24"/>
                  </w:rPr>
                  <w:t>USA</w:t>
                </w:r>
              </w:smartTag>
            </w:smartTag>
            <w:r w:rsidRPr="00E148AB">
              <w:rPr>
                <w:rFonts w:ascii="Garamond" w:eastAsia="Times New Roman" w:hAnsi="Garamond" w:cs="Times New Roman"/>
                <w:sz w:val="24"/>
                <w:szCs w:val="24"/>
              </w:rPr>
              <w:t>)</w:t>
            </w:r>
          </w:p>
        </w:tc>
        <w:tc>
          <w:tcPr>
            <w:tcW w:w="6290" w:type="dxa"/>
            <w:vAlign w:val="center"/>
          </w:tcPr>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rPr>
            </w:pPr>
            <w:r w:rsidRPr="00E148AB">
              <w:rPr>
                <w:rFonts w:ascii="Garamond" w:eastAsia="Times New Roman" w:hAnsi="Garamond" w:cs="Times New Roman"/>
                <w:sz w:val="24"/>
                <w:szCs w:val="24"/>
              </w:rPr>
              <w:t>for his contributions to the theory of economic growth</w:t>
            </w:r>
          </w:p>
        </w:tc>
      </w:tr>
      <w:tr w:rsidR="00E148AB" w:rsidRPr="00E148AB" w:rsidTr="00FF2906">
        <w:trPr>
          <w:tblCellSpacing w:w="15" w:type="dxa"/>
        </w:trPr>
        <w:tc>
          <w:tcPr>
            <w:tcW w:w="72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1988</w:t>
            </w:r>
          </w:p>
        </w:tc>
        <w:tc>
          <w:tcPr>
            <w:tcW w:w="340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Maurice Allais (</w:t>
            </w:r>
            <w:smartTag w:uri="urn:schemas-microsoft-com:office:smarttags" w:element="place">
              <w:smartTag w:uri="urn:schemas-microsoft-com:office:smarttags" w:element="country-region">
                <w:r w:rsidRPr="00E148AB">
                  <w:rPr>
                    <w:rFonts w:ascii="Garamond" w:eastAsia="Times New Roman" w:hAnsi="Garamond" w:cs="Times New Roman"/>
                    <w:sz w:val="24"/>
                    <w:szCs w:val="24"/>
                  </w:rPr>
                  <w:t>France</w:t>
                </w:r>
              </w:smartTag>
            </w:smartTag>
            <w:r w:rsidRPr="00E148AB">
              <w:rPr>
                <w:rFonts w:ascii="Garamond" w:eastAsia="Times New Roman" w:hAnsi="Garamond" w:cs="Times New Roman"/>
                <w:sz w:val="24"/>
                <w:szCs w:val="24"/>
              </w:rPr>
              <w:t>)</w:t>
            </w:r>
          </w:p>
        </w:tc>
        <w:tc>
          <w:tcPr>
            <w:tcW w:w="6290" w:type="dxa"/>
            <w:vAlign w:val="center"/>
          </w:tcPr>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rPr>
            </w:pPr>
            <w:r w:rsidRPr="00E148AB">
              <w:rPr>
                <w:rFonts w:ascii="Garamond" w:eastAsia="Times New Roman" w:hAnsi="Garamond" w:cs="Times New Roman"/>
                <w:sz w:val="24"/>
                <w:szCs w:val="24"/>
              </w:rPr>
              <w:t>for his pioneering contributions to the theory of markets and efficient utilization of resources</w:t>
            </w:r>
          </w:p>
        </w:tc>
      </w:tr>
      <w:tr w:rsidR="00E148AB" w:rsidRPr="00E148AB" w:rsidTr="00FF2906">
        <w:trPr>
          <w:tblCellSpacing w:w="15" w:type="dxa"/>
        </w:trPr>
        <w:tc>
          <w:tcPr>
            <w:tcW w:w="72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1989</w:t>
            </w:r>
          </w:p>
        </w:tc>
        <w:tc>
          <w:tcPr>
            <w:tcW w:w="340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proofErr w:type="spellStart"/>
            <w:r w:rsidRPr="00E148AB">
              <w:rPr>
                <w:rFonts w:ascii="Garamond" w:eastAsia="Times New Roman" w:hAnsi="Garamond" w:cs="Times New Roman"/>
                <w:sz w:val="24"/>
                <w:szCs w:val="24"/>
              </w:rPr>
              <w:t>Trygve</w:t>
            </w:r>
            <w:proofErr w:type="spellEnd"/>
            <w:r w:rsidRPr="00E148AB">
              <w:rPr>
                <w:rFonts w:ascii="Garamond" w:eastAsia="Times New Roman" w:hAnsi="Garamond" w:cs="Times New Roman"/>
                <w:sz w:val="24"/>
                <w:szCs w:val="24"/>
              </w:rPr>
              <w:t xml:space="preserve"> </w:t>
            </w:r>
            <w:proofErr w:type="spellStart"/>
            <w:r w:rsidRPr="00E148AB">
              <w:rPr>
                <w:rFonts w:ascii="Garamond" w:eastAsia="Times New Roman" w:hAnsi="Garamond" w:cs="Times New Roman"/>
                <w:sz w:val="24"/>
                <w:szCs w:val="24"/>
              </w:rPr>
              <w:t>Haavelmo</w:t>
            </w:r>
            <w:proofErr w:type="spellEnd"/>
            <w:r w:rsidRPr="00E148AB">
              <w:rPr>
                <w:rFonts w:ascii="Garamond" w:eastAsia="Times New Roman" w:hAnsi="Garamond" w:cs="Times New Roman"/>
                <w:sz w:val="24"/>
                <w:szCs w:val="24"/>
              </w:rPr>
              <w:t xml:space="preserve"> (</w:t>
            </w:r>
            <w:smartTag w:uri="urn:schemas-microsoft-com:office:smarttags" w:element="place">
              <w:smartTag w:uri="urn:schemas-microsoft-com:office:smarttags" w:element="country-region">
                <w:r w:rsidRPr="00E148AB">
                  <w:rPr>
                    <w:rFonts w:ascii="Garamond" w:eastAsia="Times New Roman" w:hAnsi="Garamond" w:cs="Times New Roman"/>
                    <w:sz w:val="24"/>
                    <w:szCs w:val="24"/>
                  </w:rPr>
                  <w:t>Norway</w:t>
                </w:r>
              </w:smartTag>
            </w:smartTag>
            <w:r w:rsidRPr="00E148AB">
              <w:rPr>
                <w:rFonts w:ascii="Garamond" w:eastAsia="Times New Roman" w:hAnsi="Garamond" w:cs="Times New Roman"/>
                <w:sz w:val="24"/>
                <w:szCs w:val="24"/>
              </w:rPr>
              <w:t>)</w:t>
            </w:r>
          </w:p>
        </w:tc>
        <w:tc>
          <w:tcPr>
            <w:tcW w:w="6290" w:type="dxa"/>
            <w:vAlign w:val="center"/>
          </w:tcPr>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rPr>
            </w:pPr>
            <w:r w:rsidRPr="00E148AB">
              <w:rPr>
                <w:rFonts w:ascii="Garamond" w:eastAsia="Times New Roman" w:hAnsi="Garamond" w:cs="Times New Roman"/>
                <w:sz w:val="24"/>
                <w:szCs w:val="24"/>
              </w:rPr>
              <w:t>for his clarification of the probability theory foundations of econometrics and his analyses of simultaneous economic structures</w:t>
            </w:r>
          </w:p>
        </w:tc>
      </w:tr>
    </w:tbl>
    <w:p w:rsidR="00E148AB" w:rsidRPr="00E148AB" w:rsidRDefault="00E148AB" w:rsidP="00E148AB">
      <w:pPr>
        <w:spacing w:after="0" w:line="360" w:lineRule="auto"/>
        <w:jc w:val="both"/>
        <w:rPr>
          <w:rFonts w:ascii="Garamond" w:eastAsia="Times New Roman" w:hAnsi="Garamond" w:cs="Times New Roman"/>
          <w:b/>
          <w:sz w:val="24"/>
          <w:szCs w:val="24"/>
          <w:lang/>
        </w:rPr>
      </w:pPr>
      <w:bookmarkStart w:id="3" w:name="1990s"/>
      <w:bookmarkEnd w:id="3"/>
    </w:p>
    <w:p w:rsidR="00E148AB" w:rsidRPr="00E148AB" w:rsidRDefault="00E148AB" w:rsidP="00E148AB">
      <w:pPr>
        <w:spacing w:after="0" w:line="360" w:lineRule="auto"/>
        <w:jc w:val="both"/>
        <w:rPr>
          <w:rFonts w:ascii="Garamond" w:eastAsia="Times New Roman" w:hAnsi="Garamond" w:cs="Times New Roman"/>
          <w:b/>
          <w:sz w:val="24"/>
          <w:szCs w:val="24"/>
          <w:lang/>
        </w:rPr>
      </w:pPr>
      <w:r w:rsidRPr="00E148AB">
        <w:rPr>
          <w:rFonts w:ascii="Garamond" w:eastAsia="Times New Roman" w:hAnsi="Garamond" w:cs="Times New Roman"/>
          <w:b/>
          <w:sz w:val="24"/>
          <w:szCs w:val="24"/>
          <w:lang/>
        </w:rPr>
        <w:t>1990s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40"/>
        <w:gridCol w:w="3139"/>
        <w:gridCol w:w="5591"/>
      </w:tblGrid>
      <w:tr w:rsidR="00E148AB" w:rsidRPr="00E148AB" w:rsidTr="00FF2906">
        <w:trPr>
          <w:tblCellSpacing w:w="15" w:type="dxa"/>
        </w:trPr>
        <w:tc>
          <w:tcPr>
            <w:tcW w:w="720" w:type="dxa"/>
            <w:shd w:val="clear" w:color="auto" w:fill="CCCCCC"/>
            <w:vAlign w:val="center"/>
          </w:tcPr>
          <w:p w:rsidR="00E148AB" w:rsidRPr="00E148AB" w:rsidRDefault="00E148AB" w:rsidP="00E148AB">
            <w:pPr>
              <w:spacing w:after="0" w:line="360" w:lineRule="auto"/>
              <w:jc w:val="both"/>
              <w:rPr>
                <w:rFonts w:ascii="Garamond" w:eastAsia="Times New Roman" w:hAnsi="Garamond" w:cs="Times New Roman"/>
                <w:b/>
                <w:bCs/>
                <w:sz w:val="24"/>
                <w:szCs w:val="24"/>
              </w:rPr>
            </w:pPr>
            <w:r w:rsidRPr="00E148AB">
              <w:rPr>
                <w:rFonts w:ascii="Garamond" w:eastAsia="Times New Roman" w:hAnsi="Garamond" w:cs="Times New Roman"/>
                <w:b/>
                <w:bCs/>
                <w:sz w:val="24"/>
                <w:szCs w:val="24"/>
              </w:rPr>
              <w:t>Year</w:t>
            </w:r>
          </w:p>
        </w:tc>
        <w:tc>
          <w:tcPr>
            <w:tcW w:w="3400" w:type="dxa"/>
            <w:shd w:val="clear" w:color="auto" w:fill="CCCCCC"/>
            <w:vAlign w:val="center"/>
          </w:tcPr>
          <w:p w:rsidR="00E148AB" w:rsidRPr="00E148AB" w:rsidRDefault="00E148AB" w:rsidP="00E148AB">
            <w:pPr>
              <w:spacing w:after="0" w:line="360" w:lineRule="auto"/>
              <w:jc w:val="both"/>
              <w:rPr>
                <w:rFonts w:ascii="Garamond" w:eastAsia="Times New Roman" w:hAnsi="Garamond" w:cs="Times New Roman"/>
                <w:b/>
                <w:bCs/>
                <w:sz w:val="24"/>
                <w:szCs w:val="24"/>
              </w:rPr>
            </w:pPr>
            <w:r w:rsidRPr="00E148AB">
              <w:rPr>
                <w:rFonts w:ascii="Garamond" w:eastAsia="Times New Roman" w:hAnsi="Garamond" w:cs="Times New Roman"/>
                <w:b/>
                <w:bCs/>
                <w:sz w:val="24"/>
                <w:szCs w:val="24"/>
              </w:rPr>
              <w:t>Name</w:t>
            </w:r>
          </w:p>
        </w:tc>
        <w:tc>
          <w:tcPr>
            <w:tcW w:w="6113" w:type="dxa"/>
            <w:shd w:val="clear" w:color="auto" w:fill="CCCCCC"/>
            <w:vAlign w:val="center"/>
          </w:tcPr>
          <w:p w:rsidR="00E148AB" w:rsidRPr="00E148AB" w:rsidRDefault="00E148AB" w:rsidP="00E148AB">
            <w:pPr>
              <w:spacing w:after="0" w:line="360" w:lineRule="auto"/>
              <w:jc w:val="both"/>
              <w:rPr>
                <w:rFonts w:ascii="Garamond" w:eastAsia="Times New Roman" w:hAnsi="Garamond" w:cs="Times New Roman"/>
                <w:b/>
                <w:bCs/>
                <w:sz w:val="24"/>
                <w:szCs w:val="24"/>
              </w:rPr>
            </w:pPr>
            <w:r w:rsidRPr="00E148AB">
              <w:rPr>
                <w:rFonts w:ascii="Garamond" w:eastAsia="Times New Roman" w:hAnsi="Garamond" w:cs="Times New Roman"/>
                <w:b/>
                <w:bCs/>
                <w:sz w:val="24"/>
                <w:szCs w:val="24"/>
              </w:rPr>
              <w:t>Topics</w:t>
            </w:r>
          </w:p>
        </w:tc>
      </w:tr>
      <w:tr w:rsidR="00E148AB" w:rsidRPr="00E148AB" w:rsidTr="00FF2906">
        <w:trPr>
          <w:tblCellSpacing w:w="15" w:type="dxa"/>
        </w:trPr>
        <w:tc>
          <w:tcPr>
            <w:tcW w:w="72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1990</w:t>
            </w:r>
          </w:p>
        </w:tc>
        <w:tc>
          <w:tcPr>
            <w:tcW w:w="3400" w:type="dxa"/>
            <w:vAlign w:val="center"/>
          </w:tcPr>
          <w:p w:rsidR="00E148AB" w:rsidRPr="00E148AB" w:rsidRDefault="00E148AB" w:rsidP="00E148AB">
            <w:pPr>
              <w:spacing w:after="0" w:line="360" w:lineRule="auto"/>
              <w:jc w:val="both"/>
              <w:rPr>
                <w:rFonts w:ascii="Garamond" w:eastAsia="Times New Roman" w:hAnsi="Garamond" w:cs="Times New Roman"/>
                <w:sz w:val="24"/>
                <w:szCs w:val="24"/>
                <w:lang w:val="de-DE"/>
              </w:rPr>
            </w:pPr>
            <w:r w:rsidRPr="00E148AB">
              <w:rPr>
                <w:rFonts w:ascii="Garamond" w:eastAsia="Times New Roman" w:hAnsi="Garamond" w:cs="Times New Roman"/>
                <w:sz w:val="24"/>
                <w:szCs w:val="24"/>
                <w:lang w:val="de-DE"/>
              </w:rPr>
              <w:t>Harry Markowitz (USA), Merton Miller (USA), William Sharpe (USA)</w:t>
            </w:r>
          </w:p>
        </w:tc>
        <w:tc>
          <w:tcPr>
            <w:tcW w:w="6113" w:type="dxa"/>
            <w:vAlign w:val="center"/>
          </w:tcPr>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rPr>
            </w:pPr>
            <w:r w:rsidRPr="00E148AB">
              <w:rPr>
                <w:rFonts w:ascii="Garamond" w:eastAsia="Times New Roman" w:hAnsi="Garamond" w:cs="Times New Roman"/>
                <w:sz w:val="24"/>
                <w:szCs w:val="24"/>
              </w:rPr>
              <w:t>for their pioneering work in the theory of financial economics</w:t>
            </w:r>
          </w:p>
        </w:tc>
      </w:tr>
      <w:tr w:rsidR="00E148AB" w:rsidRPr="00E148AB" w:rsidTr="00FF2906">
        <w:trPr>
          <w:tblCellSpacing w:w="15" w:type="dxa"/>
        </w:trPr>
        <w:tc>
          <w:tcPr>
            <w:tcW w:w="72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1991</w:t>
            </w:r>
          </w:p>
        </w:tc>
        <w:tc>
          <w:tcPr>
            <w:tcW w:w="340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 xml:space="preserve">Ronald </w:t>
            </w:r>
            <w:proofErr w:type="spellStart"/>
            <w:r w:rsidRPr="00E148AB">
              <w:rPr>
                <w:rFonts w:ascii="Garamond" w:eastAsia="Times New Roman" w:hAnsi="Garamond" w:cs="Times New Roman"/>
                <w:sz w:val="24"/>
                <w:szCs w:val="24"/>
              </w:rPr>
              <w:t>Coase</w:t>
            </w:r>
            <w:proofErr w:type="spellEnd"/>
            <w:r w:rsidRPr="00E148AB">
              <w:rPr>
                <w:rFonts w:ascii="Garamond" w:eastAsia="Times New Roman" w:hAnsi="Garamond" w:cs="Times New Roman"/>
                <w:sz w:val="24"/>
                <w:szCs w:val="24"/>
              </w:rPr>
              <w:t xml:space="preserve"> (</w:t>
            </w:r>
            <w:smartTag w:uri="urn:schemas-microsoft-com:office:smarttags" w:element="place">
              <w:smartTag w:uri="urn:schemas-microsoft-com:office:smarttags" w:element="country-region">
                <w:r w:rsidRPr="00E148AB">
                  <w:rPr>
                    <w:rFonts w:ascii="Garamond" w:eastAsia="Times New Roman" w:hAnsi="Garamond" w:cs="Times New Roman"/>
                    <w:sz w:val="24"/>
                    <w:szCs w:val="24"/>
                  </w:rPr>
                  <w:t>UK</w:t>
                </w:r>
              </w:smartTag>
            </w:smartTag>
            <w:r w:rsidRPr="00E148AB">
              <w:rPr>
                <w:rFonts w:ascii="Garamond" w:eastAsia="Times New Roman" w:hAnsi="Garamond" w:cs="Times New Roman"/>
                <w:sz w:val="24"/>
                <w:szCs w:val="24"/>
              </w:rPr>
              <w:t>)</w:t>
            </w:r>
          </w:p>
        </w:tc>
        <w:tc>
          <w:tcPr>
            <w:tcW w:w="6113" w:type="dxa"/>
            <w:vAlign w:val="center"/>
          </w:tcPr>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rPr>
            </w:pPr>
            <w:r w:rsidRPr="00E148AB">
              <w:rPr>
                <w:rFonts w:ascii="Garamond" w:eastAsia="Times New Roman" w:hAnsi="Garamond" w:cs="Times New Roman"/>
                <w:sz w:val="24"/>
                <w:szCs w:val="24"/>
              </w:rPr>
              <w:t>for his discovery and clarification of the significance of transaction costs and property rights for the institutional structure and functioning of the economy</w:t>
            </w:r>
          </w:p>
        </w:tc>
      </w:tr>
      <w:tr w:rsidR="00E148AB" w:rsidRPr="00E148AB" w:rsidTr="00FF2906">
        <w:trPr>
          <w:tblCellSpacing w:w="15" w:type="dxa"/>
        </w:trPr>
        <w:tc>
          <w:tcPr>
            <w:tcW w:w="72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1992</w:t>
            </w:r>
          </w:p>
        </w:tc>
        <w:tc>
          <w:tcPr>
            <w:tcW w:w="340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Gary Becker (</w:t>
            </w:r>
            <w:smartTag w:uri="urn:schemas-microsoft-com:office:smarttags" w:element="place">
              <w:smartTag w:uri="urn:schemas-microsoft-com:office:smarttags" w:element="country-region">
                <w:r w:rsidRPr="00E148AB">
                  <w:rPr>
                    <w:rFonts w:ascii="Garamond" w:eastAsia="Times New Roman" w:hAnsi="Garamond" w:cs="Times New Roman"/>
                    <w:sz w:val="24"/>
                    <w:szCs w:val="24"/>
                  </w:rPr>
                  <w:t>USA</w:t>
                </w:r>
              </w:smartTag>
            </w:smartTag>
            <w:r w:rsidRPr="00E148AB">
              <w:rPr>
                <w:rFonts w:ascii="Garamond" w:eastAsia="Times New Roman" w:hAnsi="Garamond" w:cs="Times New Roman"/>
                <w:sz w:val="24"/>
                <w:szCs w:val="24"/>
              </w:rPr>
              <w:t>)</w:t>
            </w:r>
          </w:p>
        </w:tc>
        <w:tc>
          <w:tcPr>
            <w:tcW w:w="6113" w:type="dxa"/>
            <w:vAlign w:val="center"/>
          </w:tcPr>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rPr>
            </w:pPr>
            <w:r w:rsidRPr="00E148AB">
              <w:rPr>
                <w:rFonts w:ascii="Garamond" w:eastAsia="Times New Roman" w:hAnsi="Garamond" w:cs="Times New Roman"/>
                <w:sz w:val="24"/>
                <w:szCs w:val="24"/>
              </w:rPr>
              <w:t xml:space="preserve">for having extended the domain of microeconomic analysis to a wide range of human </w:t>
            </w:r>
            <w:proofErr w:type="spellStart"/>
            <w:r w:rsidRPr="00E148AB">
              <w:rPr>
                <w:rFonts w:ascii="Garamond" w:eastAsia="Times New Roman" w:hAnsi="Garamond" w:cs="Times New Roman"/>
                <w:sz w:val="24"/>
                <w:szCs w:val="24"/>
              </w:rPr>
              <w:t>behaviour</w:t>
            </w:r>
            <w:proofErr w:type="spellEnd"/>
            <w:r w:rsidRPr="00E148AB">
              <w:rPr>
                <w:rFonts w:ascii="Garamond" w:eastAsia="Times New Roman" w:hAnsi="Garamond" w:cs="Times New Roman"/>
                <w:sz w:val="24"/>
                <w:szCs w:val="24"/>
              </w:rPr>
              <w:t xml:space="preserve"> and interaction, including nonmarket </w:t>
            </w:r>
            <w:proofErr w:type="spellStart"/>
            <w:r w:rsidRPr="00E148AB">
              <w:rPr>
                <w:rFonts w:ascii="Garamond" w:eastAsia="Times New Roman" w:hAnsi="Garamond" w:cs="Times New Roman"/>
                <w:sz w:val="24"/>
                <w:szCs w:val="24"/>
              </w:rPr>
              <w:t>behaviour</w:t>
            </w:r>
            <w:proofErr w:type="spellEnd"/>
          </w:p>
        </w:tc>
      </w:tr>
      <w:tr w:rsidR="00E148AB" w:rsidRPr="00E148AB" w:rsidTr="00FF2906">
        <w:trPr>
          <w:tblCellSpacing w:w="15" w:type="dxa"/>
        </w:trPr>
        <w:tc>
          <w:tcPr>
            <w:tcW w:w="72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1993</w:t>
            </w:r>
          </w:p>
        </w:tc>
        <w:tc>
          <w:tcPr>
            <w:tcW w:w="3400" w:type="dxa"/>
            <w:vAlign w:val="center"/>
          </w:tcPr>
          <w:p w:rsidR="00E148AB" w:rsidRPr="00E148AB" w:rsidRDefault="00E148AB" w:rsidP="00E148AB">
            <w:pPr>
              <w:spacing w:after="0" w:line="360" w:lineRule="auto"/>
              <w:jc w:val="both"/>
              <w:rPr>
                <w:rFonts w:ascii="Garamond" w:eastAsia="Times New Roman" w:hAnsi="Garamond" w:cs="Times New Roman"/>
                <w:sz w:val="24"/>
                <w:szCs w:val="24"/>
                <w:lang w:val="de-DE"/>
              </w:rPr>
            </w:pPr>
            <w:r w:rsidRPr="00E148AB">
              <w:rPr>
                <w:rFonts w:ascii="Garamond" w:eastAsia="Times New Roman" w:hAnsi="Garamond" w:cs="Times New Roman"/>
                <w:sz w:val="24"/>
                <w:szCs w:val="24"/>
                <w:lang w:val="de-DE"/>
              </w:rPr>
              <w:t>Robert Fogel (USA), Douglass North (USA)</w:t>
            </w:r>
          </w:p>
        </w:tc>
        <w:tc>
          <w:tcPr>
            <w:tcW w:w="6113" w:type="dxa"/>
            <w:vAlign w:val="center"/>
          </w:tcPr>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rPr>
            </w:pPr>
            <w:r w:rsidRPr="00E148AB">
              <w:rPr>
                <w:rFonts w:ascii="Garamond" w:eastAsia="Times New Roman" w:hAnsi="Garamond" w:cs="Times New Roman"/>
                <w:sz w:val="24"/>
                <w:szCs w:val="24"/>
              </w:rPr>
              <w:t>for having renewed research in economic history by applying economic theory and quantitative methods in order to explain economic and institutional change</w:t>
            </w:r>
          </w:p>
        </w:tc>
      </w:tr>
      <w:tr w:rsidR="00E148AB" w:rsidRPr="00E148AB" w:rsidTr="00FF2906">
        <w:trPr>
          <w:tblCellSpacing w:w="15" w:type="dxa"/>
        </w:trPr>
        <w:tc>
          <w:tcPr>
            <w:tcW w:w="72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1994</w:t>
            </w:r>
          </w:p>
        </w:tc>
        <w:tc>
          <w:tcPr>
            <w:tcW w:w="3400" w:type="dxa"/>
            <w:vAlign w:val="center"/>
          </w:tcPr>
          <w:p w:rsidR="00E148AB" w:rsidRPr="00E148AB" w:rsidRDefault="00E148AB" w:rsidP="00E148AB">
            <w:pPr>
              <w:spacing w:after="0" w:line="360" w:lineRule="auto"/>
              <w:jc w:val="both"/>
              <w:rPr>
                <w:rFonts w:ascii="Garamond" w:eastAsia="Times New Roman" w:hAnsi="Garamond" w:cs="Times New Roman"/>
                <w:sz w:val="24"/>
                <w:szCs w:val="24"/>
                <w:lang w:val="de-DE"/>
              </w:rPr>
            </w:pPr>
            <w:r w:rsidRPr="00E148AB">
              <w:rPr>
                <w:rFonts w:ascii="Garamond" w:eastAsia="Times New Roman" w:hAnsi="Garamond" w:cs="Times New Roman"/>
                <w:sz w:val="24"/>
                <w:szCs w:val="24"/>
                <w:lang w:val="de-DE"/>
              </w:rPr>
              <w:t xml:space="preserve">John Harsanyi (USA), </w:t>
            </w:r>
          </w:p>
          <w:p w:rsidR="00E148AB" w:rsidRPr="00E148AB" w:rsidRDefault="00E148AB" w:rsidP="00E148AB">
            <w:pPr>
              <w:spacing w:after="0" w:line="360" w:lineRule="auto"/>
              <w:jc w:val="both"/>
              <w:rPr>
                <w:rFonts w:ascii="Garamond" w:eastAsia="Times New Roman" w:hAnsi="Garamond" w:cs="Times New Roman"/>
                <w:sz w:val="24"/>
                <w:szCs w:val="24"/>
                <w:lang w:val="de-DE"/>
              </w:rPr>
            </w:pPr>
            <w:r w:rsidRPr="00E148AB">
              <w:rPr>
                <w:rFonts w:ascii="Garamond" w:eastAsia="Times New Roman" w:hAnsi="Garamond" w:cs="Times New Roman"/>
                <w:sz w:val="24"/>
                <w:szCs w:val="24"/>
                <w:lang w:val="de-DE"/>
              </w:rPr>
              <w:t>John Forbes Nash (USA), Reinhard Selten (Germany)</w:t>
            </w:r>
          </w:p>
        </w:tc>
        <w:tc>
          <w:tcPr>
            <w:tcW w:w="6113" w:type="dxa"/>
            <w:vAlign w:val="center"/>
          </w:tcPr>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rPr>
            </w:pPr>
            <w:r w:rsidRPr="00E148AB">
              <w:rPr>
                <w:rFonts w:ascii="Garamond" w:eastAsia="Times New Roman" w:hAnsi="Garamond" w:cs="Times New Roman"/>
                <w:sz w:val="24"/>
                <w:szCs w:val="24"/>
              </w:rPr>
              <w:t xml:space="preserve">for their pioneering analysis of </w:t>
            </w:r>
            <w:proofErr w:type="spellStart"/>
            <w:r w:rsidRPr="00E148AB">
              <w:rPr>
                <w:rFonts w:ascii="Garamond" w:eastAsia="Times New Roman" w:hAnsi="Garamond" w:cs="Times New Roman"/>
                <w:sz w:val="24"/>
                <w:szCs w:val="24"/>
              </w:rPr>
              <w:t>equilibria</w:t>
            </w:r>
            <w:proofErr w:type="spellEnd"/>
            <w:r w:rsidRPr="00E148AB">
              <w:rPr>
                <w:rFonts w:ascii="Garamond" w:eastAsia="Times New Roman" w:hAnsi="Garamond" w:cs="Times New Roman"/>
                <w:sz w:val="24"/>
                <w:szCs w:val="24"/>
              </w:rPr>
              <w:t xml:space="preserve"> in the theory of non-cooperative games</w:t>
            </w:r>
          </w:p>
        </w:tc>
      </w:tr>
      <w:tr w:rsidR="00E148AB" w:rsidRPr="00E148AB" w:rsidTr="00FF2906">
        <w:trPr>
          <w:tblCellSpacing w:w="15" w:type="dxa"/>
        </w:trPr>
        <w:tc>
          <w:tcPr>
            <w:tcW w:w="72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1995</w:t>
            </w:r>
          </w:p>
        </w:tc>
        <w:tc>
          <w:tcPr>
            <w:tcW w:w="340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Robert Lucas Jr. (</w:t>
            </w:r>
            <w:smartTag w:uri="urn:schemas-microsoft-com:office:smarttags" w:element="place">
              <w:smartTag w:uri="urn:schemas-microsoft-com:office:smarttags" w:element="country-region">
                <w:r w:rsidRPr="00E148AB">
                  <w:rPr>
                    <w:rFonts w:ascii="Garamond" w:eastAsia="Times New Roman" w:hAnsi="Garamond" w:cs="Times New Roman"/>
                    <w:sz w:val="24"/>
                    <w:szCs w:val="24"/>
                  </w:rPr>
                  <w:t>USA</w:t>
                </w:r>
              </w:smartTag>
            </w:smartTag>
            <w:r w:rsidRPr="00E148AB">
              <w:rPr>
                <w:rFonts w:ascii="Garamond" w:eastAsia="Times New Roman" w:hAnsi="Garamond" w:cs="Times New Roman"/>
                <w:sz w:val="24"/>
                <w:szCs w:val="24"/>
              </w:rPr>
              <w:t>)</w:t>
            </w:r>
          </w:p>
        </w:tc>
        <w:tc>
          <w:tcPr>
            <w:tcW w:w="6113" w:type="dxa"/>
            <w:vAlign w:val="center"/>
          </w:tcPr>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rPr>
            </w:pPr>
            <w:r w:rsidRPr="00E148AB">
              <w:rPr>
                <w:rFonts w:ascii="Garamond" w:eastAsia="Times New Roman" w:hAnsi="Garamond" w:cs="Times New Roman"/>
                <w:sz w:val="24"/>
                <w:szCs w:val="24"/>
              </w:rPr>
              <w:t xml:space="preserve">for having developed and applied the hypothesis of </w:t>
            </w:r>
            <w:r w:rsidRPr="00E148AB">
              <w:rPr>
                <w:rFonts w:ascii="Garamond" w:eastAsia="Times New Roman" w:hAnsi="Garamond" w:cs="Times New Roman"/>
                <w:sz w:val="24"/>
                <w:szCs w:val="24"/>
              </w:rPr>
              <w:lastRenderedPageBreak/>
              <w:t>rational expectations, and thereby having transformed macroeconomic analysis and deepened our understanding of economic policy</w:t>
            </w:r>
          </w:p>
          <w:p w:rsidR="00E148AB" w:rsidRPr="00E148AB" w:rsidRDefault="00E148AB" w:rsidP="00E148AB">
            <w:pPr>
              <w:spacing w:after="0" w:line="360" w:lineRule="auto"/>
              <w:jc w:val="both"/>
              <w:rPr>
                <w:rFonts w:ascii="Garamond" w:eastAsia="Times New Roman" w:hAnsi="Garamond" w:cs="Times New Roman"/>
                <w:sz w:val="24"/>
                <w:szCs w:val="24"/>
              </w:rPr>
            </w:pPr>
          </w:p>
        </w:tc>
      </w:tr>
      <w:tr w:rsidR="00E148AB" w:rsidRPr="00E148AB" w:rsidTr="00FF2906">
        <w:trPr>
          <w:tblCellSpacing w:w="15" w:type="dxa"/>
        </w:trPr>
        <w:tc>
          <w:tcPr>
            <w:tcW w:w="72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lastRenderedPageBreak/>
              <w:t>1996</w:t>
            </w:r>
          </w:p>
        </w:tc>
        <w:tc>
          <w:tcPr>
            <w:tcW w:w="340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 xml:space="preserve">James </w:t>
            </w:r>
            <w:proofErr w:type="spellStart"/>
            <w:r w:rsidRPr="00E148AB">
              <w:rPr>
                <w:rFonts w:ascii="Garamond" w:eastAsia="Times New Roman" w:hAnsi="Garamond" w:cs="Times New Roman"/>
                <w:sz w:val="24"/>
                <w:szCs w:val="24"/>
              </w:rPr>
              <w:t>Mirrlees</w:t>
            </w:r>
            <w:proofErr w:type="spellEnd"/>
            <w:r w:rsidRPr="00E148AB">
              <w:rPr>
                <w:rFonts w:ascii="Garamond" w:eastAsia="Times New Roman" w:hAnsi="Garamond" w:cs="Times New Roman"/>
                <w:sz w:val="24"/>
                <w:szCs w:val="24"/>
              </w:rPr>
              <w:t xml:space="preserve"> (</w:t>
            </w:r>
            <w:smartTag w:uri="urn:schemas-microsoft-com:office:smarttags" w:element="country-region">
              <w:r w:rsidRPr="00E148AB">
                <w:rPr>
                  <w:rFonts w:ascii="Garamond" w:eastAsia="Times New Roman" w:hAnsi="Garamond" w:cs="Times New Roman"/>
                  <w:sz w:val="24"/>
                  <w:szCs w:val="24"/>
                </w:rPr>
                <w:t>UK</w:t>
              </w:r>
            </w:smartTag>
            <w:r w:rsidRPr="00E148AB">
              <w:rPr>
                <w:rFonts w:ascii="Garamond" w:eastAsia="Times New Roman" w:hAnsi="Garamond" w:cs="Times New Roman"/>
                <w:sz w:val="24"/>
                <w:szCs w:val="24"/>
              </w:rPr>
              <w:t xml:space="preserve">), William </w:t>
            </w:r>
            <w:proofErr w:type="spellStart"/>
            <w:r w:rsidRPr="00E148AB">
              <w:rPr>
                <w:rFonts w:ascii="Garamond" w:eastAsia="Times New Roman" w:hAnsi="Garamond" w:cs="Times New Roman"/>
                <w:sz w:val="24"/>
                <w:szCs w:val="24"/>
              </w:rPr>
              <w:t>Vickrey</w:t>
            </w:r>
            <w:proofErr w:type="spellEnd"/>
            <w:r w:rsidRPr="00E148AB">
              <w:rPr>
                <w:rFonts w:ascii="Garamond" w:eastAsia="Times New Roman" w:hAnsi="Garamond" w:cs="Times New Roman"/>
                <w:sz w:val="24"/>
                <w:szCs w:val="24"/>
              </w:rPr>
              <w:t xml:space="preserve"> (</w:t>
            </w:r>
            <w:smartTag w:uri="urn:schemas-microsoft-com:office:smarttags" w:element="place">
              <w:smartTag w:uri="urn:schemas-microsoft-com:office:smarttags" w:element="country-region">
                <w:r w:rsidRPr="00E148AB">
                  <w:rPr>
                    <w:rFonts w:ascii="Garamond" w:eastAsia="Times New Roman" w:hAnsi="Garamond" w:cs="Times New Roman"/>
                    <w:sz w:val="24"/>
                    <w:szCs w:val="24"/>
                  </w:rPr>
                  <w:t>USA</w:t>
                </w:r>
              </w:smartTag>
            </w:smartTag>
            <w:r w:rsidRPr="00E148AB">
              <w:rPr>
                <w:rFonts w:ascii="Garamond" w:eastAsia="Times New Roman" w:hAnsi="Garamond" w:cs="Times New Roman"/>
                <w:sz w:val="24"/>
                <w:szCs w:val="24"/>
              </w:rPr>
              <w:t>)</w:t>
            </w:r>
          </w:p>
        </w:tc>
        <w:tc>
          <w:tcPr>
            <w:tcW w:w="6113" w:type="dxa"/>
            <w:vAlign w:val="center"/>
          </w:tcPr>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rPr>
            </w:pPr>
            <w:r w:rsidRPr="00E148AB">
              <w:rPr>
                <w:rFonts w:ascii="Garamond" w:eastAsia="Times New Roman" w:hAnsi="Garamond" w:cs="Times New Roman"/>
                <w:sz w:val="24"/>
                <w:szCs w:val="24"/>
              </w:rPr>
              <w:t>for their fundamental contributions to the economic theory of incentives under asymmetric information</w:t>
            </w:r>
          </w:p>
        </w:tc>
      </w:tr>
      <w:tr w:rsidR="00E148AB" w:rsidRPr="00E148AB" w:rsidTr="00FF2906">
        <w:trPr>
          <w:tblCellSpacing w:w="15" w:type="dxa"/>
        </w:trPr>
        <w:tc>
          <w:tcPr>
            <w:tcW w:w="72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1997</w:t>
            </w:r>
          </w:p>
        </w:tc>
        <w:tc>
          <w:tcPr>
            <w:tcW w:w="340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Robert C. Merton (</w:t>
            </w:r>
            <w:smartTag w:uri="urn:schemas-microsoft-com:office:smarttags" w:element="country-region">
              <w:r w:rsidRPr="00E148AB">
                <w:rPr>
                  <w:rFonts w:ascii="Garamond" w:eastAsia="Times New Roman" w:hAnsi="Garamond" w:cs="Times New Roman"/>
                  <w:sz w:val="24"/>
                  <w:szCs w:val="24"/>
                </w:rPr>
                <w:t>USA</w:t>
              </w:r>
            </w:smartTag>
            <w:r w:rsidRPr="00E148AB">
              <w:rPr>
                <w:rFonts w:ascii="Garamond" w:eastAsia="Times New Roman" w:hAnsi="Garamond" w:cs="Times New Roman"/>
                <w:sz w:val="24"/>
                <w:szCs w:val="24"/>
              </w:rPr>
              <w:t>), Myron Scholes (</w:t>
            </w:r>
            <w:smartTag w:uri="urn:schemas-microsoft-com:office:smarttags" w:element="place">
              <w:smartTag w:uri="urn:schemas-microsoft-com:office:smarttags" w:element="country-region">
                <w:r w:rsidRPr="00E148AB">
                  <w:rPr>
                    <w:rFonts w:ascii="Garamond" w:eastAsia="Times New Roman" w:hAnsi="Garamond" w:cs="Times New Roman"/>
                    <w:sz w:val="24"/>
                    <w:szCs w:val="24"/>
                  </w:rPr>
                  <w:t>Canada</w:t>
                </w:r>
              </w:smartTag>
            </w:smartTag>
            <w:r w:rsidRPr="00E148AB">
              <w:rPr>
                <w:rFonts w:ascii="Garamond" w:eastAsia="Times New Roman" w:hAnsi="Garamond" w:cs="Times New Roman"/>
                <w:sz w:val="24"/>
                <w:szCs w:val="24"/>
              </w:rPr>
              <w:t>)</w:t>
            </w:r>
          </w:p>
        </w:tc>
        <w:tc>
          <w:tcPr>
            <w:tcW w:w="6113" w:type="dxa"/>
            <w:vAlign w:val="center"/>
          </w:tcPr>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rPr>
            </w:pPr>
            <w:r w:rsidRPr="00E148AB">
              <w:rPr>
                <w:rFonts w:ascii="Garamond" w:eastAsia="Times New Roman" w:hAnsi="Garamond" w:cs="Times New Roman"/>
                <w:sz w:val="24"/>
                <w:szCs w:val="24"/>
              </w:rPr>
              <w:t>for a new method to determine the value of derivatives</w:t>
            </w:r>
          </w:p>
        </w:tc>
      </w:tr>
      <w:tr w:rsidR="00E148AB" w:rsidRPr="00E148AB" w:rsidTr="00FF2906">
        <w:trPr>
          <w:tblCellSpacing w:w="15" w:type="dxa"/>
        </w:trPr>
        <w:tc>
          <w:tcPr>
            <w:tcW w:w="72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1998</w:t>
            </w:r>
          </w:p>
        </w:tc>
        <w:tc>
          <w:tcPr>
            <w:tcW w:w="340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proofErr w:type="spellStart"/>
            <w:r w:rsidRPr="00E148AB">
              <w:rPr>
                <w:rFonts w:ascii="Garamond" w:eastAsia="Times New Roman" w:hAnsi="Garamond" w:cs="Times New Roman"/>
                <w:sz w:val="24"/>
                <w:szCs w:val="24"/>
              </w:rPr>
              <w:t>Amartya</w:t>
            </w:r>
            <w:proofErr w:type="spellEnd"/>
            <w:r w:rsidRPr="00E148AB">
              <w:rPr>
                <w:rFonts w:ascii="Garamond" w:eastAsia="Times New Roman" w:hAnsi="Garamond" w:cs="Times New Roman"/>
                <w:sz w:val="24"/>
                <w:szCs w:val="24"/>
              </w:rPr>
              <w:t xml:space="preserve"> </w:t>
            </w:r>
            <w:proofErr w:type="spellStart"/>
            <w:r w:rsidRPr="00E148AB">
              <w:rPr>
                <w:rFonts w:ascii="Garamond" w:eastAsia="Times New Roman" w:hAnsi="Garamond" w:cs="Times New Roman"/>
                <w:sz w:val="24"/>
                <w:szCs w:val="24"/>
              </w:rPr>
              <w:t>Sen</w:t>
            </w:r>
            <w:proofErr w:type="spellEnd"/>
            <w:r w:rsidRPr="00E148AB">
              <w:rPr>
                <w:rFonts w:ascii="Garamond" w:eastAsia="Times New Roman" w:hAnsi="Garamond" w:cs="Times New Roman"/>
                <w:sz w:val="24"/>
                <w:szCs w:val="24"/>
              </w:rPr>
              <w:t xml:space="preserve"> (</w:t>
            </w:r>
            <w:smartTag w:uri="urn:schemas-microsoft-com:office:smarttags" w:element="place">
              <w:smartTag w:uri="urn:schemas-microsoft-com:office:smarttags" w:element="country-region">
                <w:r w:rsidRPr="00E148AB">
                  <w:rPr>
                    <w:rFonts w:ascii="Garamond" w:eastAsia="Times New Roman" w:hAnsi="Garamond" w:cs="Times New Roman"/>
                    <w:sz w:val="24"/>
                    <w:szCs w:val="24"/>
                  </w:rPr>
                  <w:t>India</w:t>
                </w:r>
              </w:smartTag>
            </w:smartTag>
            <w:r w:rsidRPr="00E148AB">
              <w:rPr>
                <w:rFonts w:ascii="Garamond" w:eastAsia="Times New Roman" w:hAnsi="Garamond" w:cs="Times New Roman"/>
                <w:sz w:val="24"/>
                <w:szCs w:val="24"/>
              </w:rPr>
              <w:t>)</w:t>
            </w:r>
          </w:p>
        </w:tc>
        <w:tc>
          <w:tcPr>
            <w:tcW w:w="6113" w:type="dxa"/>
            <w:vAlign w:val="center"/>
          </w:tcPr>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rPr>
            </w:pPr>
            <w:r w:rsidRPr="00E148AB">
              <w:rPr>
                <w:rFonts w:ascii="Garamond" w:eastAsia="Times New Roman" w:hAnsi="Garamond" w:cs="Times New Roman"/>
                <w:sz w:val="24"/>
                <w:szCs w:val="24"/>
              </w:rPr>
              <w:t>for his contributions to welfare economics</w:t>
            </w:r>
          </w:p>
        </w:tc>
      </w:tr>
      <w:tr w:rsidR="00E148AB" w:rsidRPr="00E148AB" w:rsidTr="00FF2906">
        <w:trPr>
          <w:tblCellSpacing w:w="15" w:type="dxa"/>
        </w:trPr>
        <w:tc>
          <w:tcPr>
            <w:tcW w:w="72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1999</w:t>
            </w:r>
          </w:p>
        </w:tc>
        <w:tc>
          <w:tcPr>
            <w:tcW w:w="3400" w:type="dxa"/>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 xml:space="preserve">Robert </w:t>
            </w:r>
            <w:proofErr w:type="spellStart"/>
            <w:r w:rsidRPr="00E148AB">
              <w:rPr>
                <w:rFonts w:ascii="Garamond" w:eastAsia="Times New Roman" w:hAnsi="Garamond" w:cs="Times New Roman"/>
                <w:sz w:val="24"/>
                <w:szCs w:val="24"/>
              </w:rPr>
              <w:t>Mundell</w:t>
            </w:r>
            <w:proofErr w:type="spellEnd"/>
            <w:r w:rsidRPr="00E148AB">
              <w:rPr>
                <w:rFonts w:ascii="Garamond" w:eastAsia="Times New Roman" w:hAnsi="Garamond" w:cs="Times New Roman"/>
                <w:sz w:val="24"/>
                <w:szCs w:val="24"/>
              </w:rPr>
              <w:t xml:space="preserve"> (</w:t>
            </w:r>
            <w:smartTag w:uri="urn:schemas-microsoft-com:office:smarttags" w:element="place">
              <w:smartTag w:uri="urn:schemas-microsoft-com:office:smarttags" w:element="country-region">
                <w:r w:rsidRPr="00E148AB">
                  <w:rPr>
                    <w:rFonts w:ascii="Garamond" w:eastAsia="Times New Roman" w:hAnsi="Garamond" w:cs="Times New Roman"/>
                    <w:sz w:val="24"/>
                    <w:szCs w:val="24"/>
                  </w:rPr>
                  <w:t>Canada</w:t>
                </w:r>
              </w:smartTag>
            </w:smartTag>
            <w:r w:rsidRPr="00E148AB">
              <w:rPr>
                <w:rFonts w:ascii="Garamond" w:eastAsia="Times New Roman" w:hAnsi="Garamond" w:cs="Times New Roman"/>
                <w:sz w:val="24"/>
                <w:szCs w:val="24"/>
              </w:rPr>
              <w:t>)</w:t>
            </w:r>
          </w:p>
        </w:tc>
        <w:tc>
          <w:tcPr>
            <w:tcW w:w="6113" w:type="dxa"/>
            <w:vAlign w:val="center"/>
          </w:tcPr>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rPr>
            </w:pPr>
            <w:r w:rsidRPr="00E148AB">
              <w:rPr>
                <w:rFonts w:ascii="Garamond" w:eastAsia="Times New Roman" w:hAnsi="Garamond" w:cs="Times New Roman"/>
                <w:sz w:val="24"/>
                <w:szCs w:val="24"/>
              </w:rPr>
              <w:t>for his analysis of monetary and fiscal policy under different exchange rate regimes and his analysis of optimum currency areas</w:t>
            </w:r>
          </w:p>
        </w:tc>
      </w:tr>
    </w:tbl>
    <w:p w:rsidR="00E148AB" w:rsidRPr="00E148AB" w:rsidRDefault="00E148AB" w:rsidP="00E148AB">
      <w:pPr>
        <w:spacing w:after="0" w:line="360" w:lineRule="auto"/>
        <w:jc w:val="both"/>
        <w:rPr>
          <w:rFonts w:ascii="Garamond" w:eastAsia="Times New Roman" w:hAnsi="Garamond" w:cs="Times New Roman"/>
          <w:b/>
          <w:sz w:val="24"/>
          <w:szCs w:val="24"/>
          <w:lang/>
        </w:rPr>
      </w:pPr>
      <w:bookmarkStart w:id="4" w:name="2000s"/>
      <w:bookmarkEnd w:id="4"/>
    </w:p>
    <w:p w:rsidR="00E148AB" w:rsidRPr="00E148AB" w:rsidRDefault="00E148AB" w:rsidP="00E148AB">
      <w:pPr>
        <w:spacing w:after="0" w:line="360" w:lineRule="auto"/>
        <w:jc w:val="both"/>
        <w:rPr>
          <w:rFonts w:ascii="Garamond" w:eastAsia="Times New Roman" w:hAnsi="Garamond" w:cs="Times New Roman"/>
          <w:b/>
          <w:sz w:val="24"/>
          <w:szCs w:val="24"/>
          <w:lang/>
        </w:rPr>
      </w:pPr>
      <w:r w:rsidRPr="00E148AB">
        <w:rPr>
          <w:rFonts w:ascii="Garamond" w:eastAsia="Times New Roman" w:hAnsi="Garamond" w:cs="Times New Roman"/>
          <w:b/>
          <w:sz w:val="24"/>
          <w:szCs w:val="24"/>
          <w:lang/>
        </w:rPr>
        <w:t>2000s</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73"/>
        <w:gridCol w:w="3407"/>
        <w:gridCol w:w="5290"/>
      </w:tblGrid>
      <w:tr w:rsidR="00E148AB" w:rsidRPr="00E148AB" w:rsidTr="00FF2906">
        <w:trPr>
          <w:tblCellSpacing w:w="15" w:type="dxa"/>
        </w:trPr>
        <w:tc>
          <w:tcPr>
            <w:tcW w:w="384" w:type="pct"/>
            <w:shd w:val="clear" w:color="auto" w:fill="CCCCCC"/>
            <w:vAlign w:val="center"/>
          </w:tcPr>
          <w:p w:rsidR="00E148AB" w:rsidRPr="00E148AB" w:rsidRDefault="00E148AB" w:rsidP="00E148AB">
            <w:pPr>
              <w:spacing w:after="0" w:line="360" w:lineRule="auto"/>
              <w:jc w:val="both"/>
              <w:rPr>
                <w:rFonts w:ascii="Garamond" w:eastAsia="Times New Roman" w:hAnsi="Garamond" w:cs="Times New Roman"/>
                <w:b/>
                <w:bCs/>
                <w:sz w:val="24"/>
                <w:szCs w:val="24"/>
              </w:rPr>
            </w:pPr>
            <w:r w:rsidRPr="00E148AB">
              <w:rPr>
                <w:rFonts w:ascii="Garamond" w:eastAsia="Times New Roman" w:hAnsi="Garamond" w:cs="Times New Roman"/>
                <w:b/>
                <w:bCs/>
                <w:sz w:val="24"/>
                <w:szCs w:val="24"/>
              </w:rPr>
              <w:t>Year</w:t>
            </w:r>
          </w:p>
        </w:tc>
        <w:tc>
          <w:tcPr>
            <w:tcW w:w="1783" w:type="pct"/>
            <w:shd w:val="clear" w:color="auto" w:fill="CCCCCC"/>
            <w:vAlign w:val="center"/>
          </w:tcPr>
          <w:p w:rsidR="00E148AB" w:rsidRPr="00E148AB" w:rsidRDefault="00E148AB" w:rsidP="00E148AB">
            <w:pPr>
              <w:spacing w:after="0" w:line="360" w:lineRule="auto"/>
              <w:jc w:val="both"/>
              <w:rPr>
                <w:rFonts w:ascii="Garamond" w:eastAsia="Times New Roman" w:hAnsi="Garamond" w:cs="Times New Roman"/>
                <w:b/>
                <w:bCs/>
                <w:sz w:val="24"/>
                <w:szCs w:val="24"/>
              </w:rPr>
            </w:pPr>
            <w:r w:rsidRPr="00E148AB">
              <w:rPr>
                <w:rFonts w:ascii="Garamond" w:eastAsia="Times New Roman" w:hAnsi="Garamond" w:cs="Times New Roman"/>
                <w:b/>
                <w:bCs/>
                <w:sz w:val="24"/>
                <w:szCs w:val="24"/>
              </w:rPr>
              <w:t>Name</w:t>
            </w:r>
          </w:p>
        </w:tc>
        <w:tc>
          <w:tcPr>
            <w:tcW w:w="2770" w:type="pct"/>
            <w:shd w:val="clear" w:color="auto" w:fill="CCCCCC"/>
            <w:vAlign w:val="center"/>
          </w:tcPr>
          <w:p w:rsidR="00E148AB" w:rsidRPr="00E148AB" w:rsidRDefault="00E148AB" w:rsidP="00E148AB">
            <w:pPr>
              <w:spacing w:after="0" w:line="360" w:lineRule="auto"/>
              <w:jc w:val="both"/>
              <w:rPr>
                <w:rFonts w:ascii="Garamond" w:eastAsia="Times New Roman" w:hAnsi="Garamond" w:cs="Times New Roman"/>
                <w:b/>
                <w:bCs/>
                <w:sz w:val="24"/>
                <w:szCs w:val="24"/>
              </w:rPr>
            </w:pPr>
            <w:r w:rsidRPr="00E148AB">
              <w:rPr>
                <w:rFonts w:ascii="Garamond" w:eastAsia="Times New Roman" w:hAnsi="Garamond" w:cs="Times New Roman"/>
                <w:b/>
                <w:bCs/>
                <w:sz w:val="24"/>
                <w:szCs w:val="24"/>
              </w:rPr>
              <w:t>Topics</w:t>
            </w:r>
          </w:p>
        </w:tc>
      </w:tr>
      <w:tr w:rsidR="00E148AB" w:rsidRPr="00E148AB" w:rsidTr="00FF2906">
        <w:trPr>
          <w:tblCellSpacing w:w="15" w:type="dxa"/>
        </w:trPr>
        <w:tc>
          <w:tcPr>
            <w:tcW w:w="384" w:type="pct"/>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2000</w:t>
            </w:r>
          </w:p>
        </w:tc>
        <w:tc>
          <w:tcPr>
            <w:tcW w:w="1783" w:type="pct"/>
            <w:vAlign w:val="center"/>
          </w:tcPr>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lang w:val="de-DE"/>
              </w:rPr>
            </w:pPr>
            <w:r w:rsidRPr="00E148AB">
              <w:rPr>
                <w:rFonts w:ascii="Garamond" w:eastAsia="Times New Roman" w:hAnsi="Garamond" w:cs="Times New Roman"/>
                <w:sz w:val="24"/>
                <w:szCs w:val="24"/>
              </w:rPr>
              <w:t>James</w:t>
            </w:r>
            <w:r w:rsidRPr="00E148AB">
              <w:rPr>
                <w:rFonts w:ascii="Garamond" w:eastAsia="Times New Roman" w:hAnsi="Garamond" w:cs="Times New Roman"/>
                <w:sz w:val="24"/>
                <w:szCs w:val="24"/>
                <w:lang w:val="de-DE"/>
              </w:rPr>
              <w:t xml:space="preserve"> Heckman (USA),</w:t>
            </w:r>
          </w:p>
          <w:p w:rsidR="00E148AB" w:rsidRPr="00E148AB" w:rsidRDefault="00E148AB" w:rsidP="00E148AB">
            <w:pPr>
              <w:spacing w:after="0" w:line="360" w:lineRule="auto"/>
              <w:ind w:left="164"/>
              <w:rPr>
                <w:rFonts w:ascii="Garamond" w:eastAsia="Times New Roman" w:hAnsi="Garamond" w:cs="Times New Roman"/>
                <w:sz w:val="24"/>
                <w:szCs w:val="24"/>
                <w:lang w:val="de-DE"/>
              </w:rPr>
            </w:pPr>
          </w:p>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lang w:val="de-DE"/>
              </w:rPr>
            </w:pPr>
            <w:r w:rsidRPr="00E148AB">
              <w:rPr>
                <w:rFonts w:ascii="Garamond" w:eastAsia="Times New Roman" w:hAnsi="Garamond" w:cs="Times New Roman"/>
                <w:sz w:val="24"/>
                <w:szCs w:val="24"/>
                <w:lang w:val="de-DE"/>
              </w:rPr>
              <w:t>Daniel McFadden (USA)</w:t>
            </w:r>
          </w:p>
        </w:tc>
        <w:tc>
          <w:tcPr>
            <w:tcW w:w="2770" w:type="pct"/>
            <w:vAlign w:val="center"/>
          </w:tcPr>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rPr>
            </w:pPr>
            <w:r w:rsidRPr="00E148AB">
              <w:rPr>
                <w:rFonts w:ascii="Garamond" w:eastAsia="Times New Roman" w:hAnsi="Garamond" w:cs="Times New Roman"/>
                <w:sz w:val="24"/>
                <w:szCs w:val="24"/>
              </w:rPr>
              <w:t>for his development of theory and methods for analyzing selective samples</w:t>
            </w:r>
          </w:p>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rPr>
            </w:pPr>
            <w:r w:rsidRPr="00E148AB">
              <w:rPr>
                <w:rFonts w:ascii="Garamond" w:eastAsia="Times New Roman" w:hAnsi="Garamond" w:cs="Times New Roman"/>
                <w:sz w:val="24"/>
                <w:szCs w:val="24"/>
              </w:rPr>
              <w:t>for his development of theory and methods for analyzing discrete choice</w:t>
            </w:r>
          </w:p>
        </w:tc>
      </w:tr>
      <w:tr w:rsidR="00E148AB" w:rsidRPr="00E148AB" w:rsidTr="00FF2906">
        <w:trPr>
          <w:tblCellSpacing w:w="15" w:type="dxa"/>
        </w:trPr>
        <w:tc>
          <w:tcPr>
            <w:tcW w:w="384" w:type="pct"/>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2001</w:t>
            </w:r>
          </w:p>
        </w:tc>
        <w:tc>
          <w:tcPr>
            <w:tcW w:w="1783" w:type="pct"/>
            <w:vAlign w:val="center"/>
          </w:tcPr>
          <w:p w:rsidR="00E148AB" w:rsidRPr="00E148AB" w:rsidRDefault="00E148AB" w:rsidP="00E148AB">
            <w:pPr>
              <w:spacing w:after="0" w:line="360" w:lineRule="auto"/>
              <w:jc w:val="both"/>
              <w:rPr>
                <w:rFonts w:ascii="Garamond" w:eastAsia="Times New Roman" w:hAnsi="Garamond" w:cs="Times New Roman"/>
                <w:sz w:val="24"/>
                <w:szCs w:val="24"/>
                <w:lang w:val="de-DE"/>
              </w:rPr>
            </w:pPr>
            <w:r w:rsidRPr="00E148AB">
              <w:rPr>
                <w:rFonts w:ascii="Garamond" w:eastAsia="Times New Roman" w:hAnsi="Garamond" w:cs="Times New Roman"/>
                <w:sz w:val="24"/>
                <w:szCs w:val="24"/>
                <w:lang w:val="de-DE"/>
              </w:rPr>
              <w:t xml:space="preserve">George A. Akerlof (USA), </w:t>
            </w:r>
          </w:p>
          <w:p w:rsidR="00E148AB" w:rsidRPr="00E148AB" w:rsidRDefault="00E148AB" w:rsidP="00E148AB">
            <w:pPr>
              <w:spacing w:after="0" w:line="360" w:lineRule="auto"/>
              <w:jc w:val="both"/>
              <w:rPr>
                <w:rFonts w:ascii="Garamond" w:eastAsia="Times New Roman" w:hAnsi="Garamond" w:cs="Times New Roman"/>
                <w:sz w:val="24"/>
                <w:szCs w:val="24"/>
                <w:lang w:val="de-DE"/>
              </w:rPr>
            </w:pPr>
            <w:r w:rsidRPr="00E148AB">
              <w:rPr>
                <w:rFonts w:ascii="Garamond" w:eastAsia="Times New Roman" w:hAnsi="Garamond" w:cs="Times New Roman"/>
                <w:sz w:val="24"/>
                <w:szCs w:val="24"/>
                <w:lang w:val="de-DE"/>
              </w:rPr>
              <w:t xml:space="preserve">Michael Spence (USA), </w:t>
            </w:r>
          </w:p>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 xml:space="preserve">Joseph E. </w:t>
            </w:r>
            <w:proofErr w:type="spellStart"/>
            <w:r w:rsidRPr="00E148AB">
              <w:rPr>
                <w:rFonts w:ascii="Garamond" w:eastAsia="Times New Roman" w:hAnsi="Garamond" w:cs="Times New Roman"/>
                <w:sz w:val="24"/>
                <w:szCs w:val="24"/>
              </w:rPr>
              <w:t>Stiglitz</w:t>
            </w:r>
            <w:proofErr w:type="spellEnd"/>
            <w:r w:rsidRPr="00E148AB">
              <w:rPr>
                <w:rFonts w:ascii="Garamond" w:eastAsia="Times New Roman" w:hAnsi="Garamond" w:cs="Times New Roman"/>
                <w:sz w:val="24"/>
                <w:szCs w:val="24"/>
              </w:rPr>
              <w:t xml:space="preserve"> (</w:t>
            </w:r>
            <w:smartTag w:uri="urn:schemas-microsoft-com:office:smarttags" w:element="place">
              <w:smartTag w:uri="urn:schemas-microsoft-com:office:smarttags" w:element="country-region">
                <w:r w:rsidRPr="00E148AB">
                  <w:rPr>
                    <w:rFonts w:ascii="Garamond" w:eastAsia="Times New Roman" w:hAnsi="Garamond" w:cs="Times New Roman"/>
                    <w:sz w:val="24"/>
                    <w:szCs w:val="24"/>
                  </w:rPr>
                  <w:t>USA</w:t>
                </w:r>
              </w:smartTag>
            </w:smartTag>
            <w:r w:rsidRPr="00E148AB">
              <w:rPr>
                <w:rFonts w:ascii="Garamond" w:eastAsia="Times New Roman" w:hAnsi="Garamond" w:cs="Times New Roman"/>
                <w:sz w:val="24"/>
                <w:szCs w:val="24"/>
              </w:rPr>
              <w:t>)</w:t>
            </w:r>
          </w:p>
        </w:tc>
        <w:tc>
          <w:tcPr>
            <w:tcW w:w="2770" w:type="pct"/>
            <w:vAlign w:val="center"/>
          </w:tcPr>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rPr>
            </w:pPr>
            <w:proofErr w:type="gramStart"/>
            <w:r w:rsidRPr="00E148AB">
              <w:rPr>
                <w:rFonts w:ascii="Garamond" w:eastAsia="Times New Roman" w:hAnsi="Garamond" w:cs="Times New Roman"/>
                <w:sz w:val="24"/>
                <w:szCs w:val="24"/>
              </w:rPr>
              <w:t>for</w:t>
            </w:r>
            <w:proofErr w:type="gramEnd"/>
            <w:r w:rsidRPr="00E148AB">
              <w:rPr>
                <w:rFonts w:ascii="Garamond" w:eastAsia="Times New Roman" w:hAnsi="Garamond" w:cs="Times New Roman"/>
                <w:sz w:val="24"/>
                <w:szCs w:val="24"/>
              </w:rPr>
              <w:t xml:space="preserve"> their analyses of markets with asymmetric information.</w:t>
            </w:r>
          </w:p>
        </w:tc>
      </w:tr>
      <w:tr w:rsidR="00E148AB" w:rsidRPr="00E148AB" w:rsidTr="00FF2906">
        <w:trPr>
          <w:tblCellSpacing w:w="15" w:type="dxa"/>
        </w:trPr>
        <w:tc>
          <w:tcPr>
            <w:tcW w:w="384" w:type="pct"/>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2002</w:t>
            </w:r>
          </w:p>
        </w:tc>
        <w:tc>
          <w:tcPr>
            <w:tcW w:w="1783" w:type="pct"/>
            <w:vAlign w:val="center"/>
          </w:tcPr>
          <w:p w:rsidR="00E148AB" w:rsidRPr="00E148AB" w:rsidRDefault="00E148AB" w:rsidP="00E148AB">
            <w:pPr>
              <w:spacing w:after="0" w:line="360" w:lineRule="auto"/>
              <w:jc w:val="both"/>
              <w:rPr>
                <w:rFonts w:ascii="Garamond" w:eastAsia="Times New Roman" w:hAnsi="Garamond" w:cs="Times New Roman"/>
                <w:sz w:val="24"/>
                <w:szCs w:val="24"/>
                <w:lang w:val="de-DE"/>
              </w:rPr>
            </w:pPr>
            <w:r w:rsidRPr="00E148AB">
              <w:rPr>
                <w:rFonts w:ascii="Garamond" w:eastAsia="Times New Roman" w:hAnsi="Garamond" w:cs="Times New Roman"/>
                <w:sz w:val="24"/>
                <w:szCs w:val="24"/>
                <w:lang w:val="de-DE"/>
              </w:rPr>
              <w:t>Daniel Kahneman (Israel/USA),</w:t>
            </w:r>
            <w:r w:rsidRPr="00E148AB">
              <w:rPr>
                <w:rFonts w:ascii="Garamond" w:eastAsia="Times New Roman" w:hAnsi="Garamond" w:cs="Times New Roman"/>
                <w:sz w:val="24"/>
                <w:szCs w:val="24"/>
                <w:lang w:val="de-DE"/>
              </w:rPr>
              <w:br/>
              <w:t>Vernon L. Smith (USA)</w:t>
            </w:r>
          </w:p>
        </w:tc>
        <w:tc>
          <w:tcPr>
            <w:tcW w:w="2770" w:type="pct"/>
            <w:vAlign w:val="center"/>
          </w:tcPr>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rPr>
            </w:pPr>
            <w:r w:rsidRPr="00E148AB">
              <w:rPr>
                <w:rFonts w:ascii="Garamond" w:eastAsia="Times New Roman" w:hAnsi="Garamond" w:cs="Times New Roman"/>
                <w:sz w:val="24"/>
                <w:szCs w:val="24"/>
              </w:rPr>
              <w:t>for having integrated insights from psychological research into economic science, especially concerning human judgment and decision-making under uncertainty</w:t>
            </w:r>
          </w:p>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rPr>
            </w:pPr>
            <w:r w:rsidRPr="00E148AB">
              <w:rPr>
                <w:rFonts w:ascii="Garamond" w:eastAsia="Times New Roman" w:hAnsi="Garamond" w:cs="Times New Roman"/>
                <w:sz w:val="24"/>
                <w:szCs w:val="24"/>
              </w:rPr>
              <w:t>for having established laboratory experiments as a tool in empirical economic analysis, especially in the study of alternative market mechanisms</w:t>
            </w:r>
          </w:p>
        </w:tc>
      </w:tr>
      <w:tr w:rsidR="00E148AB" w:rsidRPr="00E148AB" w:rsidTr="00FF2906">
        <w:trPr>
          <w:tblCellSpacing w:w="15" w:type="dxa"/>
        </w:trPr>
        <w:tc>
          <w:tcPr>
            <w:tcW w:w="384" w:type="pct"/>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lastRenderedPageBreak/>
              <w:t>2003</w:t>
            </w:r>
          </w:p>
        </w:tc>
        <w:tc>
          <w:tcPr>
            <w:tcW w:w="1783" w:type="pct"/>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Robert F. Engle (</w:t>
            </w:r>
            <w:smartTag w:uri="urn:schemas-microsoft-com:office:smarttags" w:element="place">
              <w:smartTag w:uri="urn:schemas-microsoft-com:office:smarttags" w:element="country-region">
                <w:r w:rsidRPr="00E148AB">
                  <w:rPr>
                    <w:rFonts w:ascii="Garamond" w:eastAsia="Times New Roman" w:hAnsi="Garamond" w:cs="Times New Roman"/>
                    <w:sz w:val="24"/>
                    <w:szCs w:val="24"/>
                  </w:rPr>
                  <w:t>USA</w:t>
                </w:r>
              </w:smartTag>
            </w:smartTag>
            <w:r w:rsidRPr="00E148AB">
              <w:rPr>
                <w:rFonts w:ascii="Garamond" w:eastAsia="Times New Roman" w:hAnsi="Garamond" w:cs="Times New Roman"/>
                <w:sz w:val="24"/>
                <w:szCs w:val="24"/>
              </w:rPr>
              <w:t xml:space="preserve">), </w:t>
            </w:r>
          </w:p>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Clive W. J. Granger (</w:t>
            </w:r>
            <w:smartTag w:uri="urn:schemas-microsoft-com:office:smarttags" w:element="place">
              <w:smartTag w:uri="urn:schemas-microsoft-com:office:smarttags" w:element="country-region">
                <w:r w:rsidRPr="00E148AB">
                  <w:rPr>
                    <w:rFonts w:ascii="Garamond" w:eastAsia="Times New Roman" w:hAnsi="Garamond" w:cs="Times New Roman"/>
                    <w:sz w:val="24"/>
                    <w:szCs w:val="24"/>
                  </w:rPr>
                  <w:t>UK</w:t>
                </w:r>
              </w:smartTag>
            </w:smartTag>
            <w:r w:rsidRPr="00E148AB">
              <w:rPr>
                <w:rFonts w:ascii="Garamond" w:eastAsia="Times New Roman" w:hAnsi="Garamond" w:cs="Times New Roman"/>
                <w:sz w:val="24"/>
                <w:szCs w:val="24"/>
              </w:rPr>
              <w:t>)</w:t>
            </w:r>
          </w:p>
        </w:tc>
        <w:tc>
          <w:tcPr>
            <w:tcW w:w="2770" w:type="pct"/>
            <w:vAlign w:val="center"/>
          </w:tcPr>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rPr>
            </w:pPr>
            <w:r w:rsidRPr="00E148AB">
              <w:rPr>
                <w:rFonts w:ascii="Garamond" w:eastAsia="Times New Roman" w:hAnsi="Garamond" w:cs="Times New Roman"/>
                <w:sz w:val="24"/>
                <w:szCs w:val="24"/>
              </w:rPr>
              <w:t>for methods of analyzing economic time series with time-varying volatility or common trends</w:t>
            </w:r>
          </w:p>
        </w:tc>
      </w:tr>
      <w:tr w:rsidR="00E148AB" w:rsidRPr="00E148AB" w:rsidTr="00FF2906">
        <w:trPr>
          <w:tblCellSpacing w:w="15" w:type="dxa"/>
        </w:trPr>
        <w:tc>
          <w:tcPr>
            <w:tcW w:w="384" w:type="pct"/>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2004</w:t>
            </w:r>
          </w:p>
        </w:tc>
        <w:tc>
          <w:tcPr>
            <w:tcW w:w="1783" w:type="pct"/>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 xml:space="preserve">Finn E. </w:t>
            </w:r>
            <w:proofErr w:type="spellStart"/>
            <w:r w:rsidRPr="00E148AB">
              <w:rPr>
                <w:rFonts w:ascii="Garamond" w:eastAsia="Times New Roman" w:hAnsi="Garamond" w:cs="Times New Roman"/>
                <w:sz w:val="24"/>
                <w:szCs w:val="24"/>
              </w:rPr>
              <w:t>Kydland</w:t>
            </w:r>
            <w:proofErr w:type="spellEnd"/>
            <w:r w:rsidRPr="00E148AB">
              <w:rPr>
                <w:rFonts w:ascii="Garamond" w:eastAsia="Times New Roman" w:hAnsi="Garamond" w:cs="Times New Roman"/>
                <w:sz w:val="24"/>
                <w:szCs w:val="24"/>
              </w:rPr>
              <w:t xml:space="preserve"> (</w:t>
            </w:r>
            <w:smartTag w:uri="urn:schemas-microsoft-com:office:smarttags" w:element="place">
              <w:smartTag w:uri="urn:schemas-microsoft-com:office:smarttags" w:element="country-region">
                <w:r w:rsidRPr="00E148AB">
                  <w:rPr>
                    <w:rFonts w:ascii="Garamond" w:eastAsia="Times New Roman" w:hAnsi="Garamond" w:cs="Times New Roman"/>
                    <w:sz w:val="24"/>
                    <w:szCs w:val="24"/>
                  </w:rPr>
                  <w:t>Norway</w:t>
                </w:r>
              </w:smartTag>
            </w:smartTag>
            <w:r w:rsidRPr="00E148AB">
              <w:rPr>
                <w:rFonts w:ascii="Garamond" w:eastAsia="Times New Roman" w:hAnsi="Garamond" w:cs="Times New Roman"/>
                <w:sz w:val="24"/>
                <w:szCs w:val="24"/>
              </w:rPr>
              <w:t xml:space="preserve">), </w:t>
            </w:r>
          </w:p>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Edward C. Prescott (</w:t>
            </w:r>
            <w:smartTag w:uri="urn:schemas-microsoft-com:office:smarttags" w:element="place">
              <w:smartTag w:uri="urn:schemas-microsoft-com:office:smarttags" w:element="country-region">
                <w:r w:rsidRPr="00E148AB">
                  <w:rPr>
                    <w:rFonts w:ascii="Garamond" w:eastAsia="Times New Roman" w:hAnsi="Garamond" w:cs="Times New Roman"/>
                    <w:sz w:val="24"/>
                    <w:szCs w:val="24"/>
                  </w:rPr>
                  <w:t>USA</w:t>
                </w:r>
              </w:smartTag>
            </w:smartTag>
            <w:r w:rsidRPr="00E148AB">
              <w:rPr>
                <w:rFonts w:ascii="Garamond" w:eastAsia="Times New Roman" w:hAnsi="Garamond" w:cs="Times New Roman"/>
                <w:sz w:val="24"/>
                <w:szCs w:val="24"/>
              </w:rPr>
              <w:t>)</w:t>
            </w:r>
          </w:p>
        </w:tc>
        <w:tc>
          <w:tcPr>
            <w:tcW w:w="2770" w:type="pct"/>
            <w:vAlign w:val="center"/>
          </w:tcPr>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rPr>
            </w:pPr>
            <w:r w:rsidRPr="00E148AB">
              <w:rPr>
                <w:rFonts w:ascii="Garamond" w:eastAsia="Times New Roman" w:hAnsi="Garamond" w:cs="Times New Roman"/>
                <w:sz w:val="24"/>
                <w:szCs w:val="24"/>
              </w:rPr>
              <w:t>for their contributions to dynamic macroeconomics: the time consistency of economic policy and the driving forces behind business cycles</w:t>
            </w:r>
          </w:p>
        </w:tc>
      </w:tr>
      <w:tr w:rsidR="00E148AB" w:rsidRPr="00E148AB" w:rsidTr="00FF2906">
        <w:trPr>
          <w:tblCellSpacing w:w="15" w:type="dxa"/>
        </w:trPr>
        <w:tc>
          <w:tcPr>
            <w:tcW w:w="384" w:type="pct"/>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2005</w:t>
            </w:r>
          </w:p>
        </w:tc>
        <w:tc>
          <w:tcPr>
            <w:tcW w:w="1783" w:type="pct"/>
            <w:vAlign w:val="center"/>
          </w:tcPr>
          <w:p w:rsidR="00E148AB" w:rsidRPr="00E148AB" w:rsidRDefault="00E148AB" w:rsidP="00E148AB">
            <w:pPr>
              <w:spacing w:after="0" w:line="360" w:lineRule="auto"/>
              <w:jc w:val="both"/>
              <w:rPr>
                <w:rFonts w:ascii="Garamond" w:eastAsia="Times New Roman" w:hAnsi="Garamond" w:cs="Times New Roman"/>
                <w:sz w:val="24"/>
                <w:szCs w:val="24"/>
                <w:lang w:val="de-DE"/>
              </w:rPr>
            </w:pPr>
            <w:r w:rsidRPr="00E148AB">
              <w:rPr>
                <w:rFonts w:ascii="Garamond" w:eastAsia="Times New Roman" w:hAnsi="Garamond" w:cs="Times New Roman"/>
                <w:sz w:val="24"/>
                <w:szCs w:val="24"/>
                <w:lang w:val="de-DE"/>
              </w:rPr>
              <w:t>Robert J. Aumann (Israel/USA), Thomas Schelling (USA)</w:t>
            </w:r>
          </w:p>
        </w:tc>
        <w:tc>
          <w:tcPr>
            <w:tcW w:w="2770" w:type="pct"/>
            <w:vAlign w:val="center"/>
          </w:tcPr>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rPr>
            </w:pPr>
            <w:r w:rsidRPr="00E148AB">
              <w:rPr>
                <w:rFonts w:ascii="Garamond" w:eastAsia="Times New Roman" w:hAnsi="Garamond" w:cs="Times New Roman"/>
                <w:sz w:val="24"/>
                <w:szCs w:val="24"/>
              </w:rPr>
              <w:t>for having enhanced our understanding of conflict and cooperation through game-theory analysis</w:t>
            </w:r>
          </w:p>
        </w:tc>
      </w:tr>
      <w:tr w:rsidR="00E148AB" w:rsidRPr="00E148AB" w:rsidTr="00FF2906">
        <w:trPr>
          <w:tblCellSpacing w:w="15" w:type="dxa"/>
        </w:trPr>
        <w:tc>
          <w:tcPr>
            <w:tcW w:w="384" w:type="pct"/>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2006</w:t>
            </w:r>
          </w:p>
        </w:tc>
        <w:tc>
          <w:tcPr>
            <w:tcW w:w="1783" w:type="pct"/>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bCs/>
                <w:sz w:val="24"/>
                <w:szCs w:val="24"/>
              </w:rPr>
              <w:t xml:space="preserve">Paul </w:t>
            </w:r>
            <w:proofErr w:type="spellStart"/>
            <w:r w:rsidRPr="00E148AB">
              <w:rPr>
                <w:rFonts w:ascii="Garamond" w:eastAsia="Times New Roman" w:hAnsi="Garamond" w:cs="Times New Roman"/>
                <w:bCs/>
                <w:sz w:val="24"/>
                <w:szCs w:val="24"/>
              </w:rPr>
              <w:t>Krugman</w:t>
            </w:r>
            <w:proofErr w:type="spellEnd"/>
          </w:p>
        </w:tc>
        <w:tc>
          <w:tcPr>
            <w:tcW w:w="2770" w:type="pct"/>
            <w:vAlign w:val="center"/>
          </w:tcPr>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rPr>
            </w:pPr>
            <w:proofErr w:type="gramStart"/>
            <w:r w:rsidRPr="00E148AB">
              <w:rPr>
                <w:rFonts w:ascii="Garamond" w:eastAsia="Times New Roman" w:hAnsi="Garamond" w:cs="Times New Roman"/>
                <w:sz w:val="24"/>
                <w:szCs w:val="24"/>
              </w:rPr>
              <w:t>for</w:t>
            </w:r>
            <w:proofErr w:type="gramEnd"/>
            <w:r w:rsidRPr="00E148AB">
              <w:rPr>
                <w:rFonts w:ascii="Garamond" w:eastAsia="Times New Roman" w:hAnsi="Garamond" w:cs="Times New Roman"/>
                <w:sz w:val="24"/>
                <w:szCs w:val="24"/>
              </w:rPr>
              <w:t xml:space="preserve"> his analysis of trade patterns and location of economic activity.</w:t>
            </w:r>
          </w:p>
        </w:tc>
      </w:tr>
      <w:tr w:rsidR="00E148AB" w:rsidRPr="00E148AB" w:rsidTr="00FF2906">
        <w:trPr>
          <w:tblCellSpacing w:w="15" w:type="dxa"/>
        </w:trPr>
        <w:tc>
          <w:tcPr>
            <w:tcW w:w="384" w:type="pct"/>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2007</w:t>
            </w:r>
          </w:p>
        </w:tc>
        <w:tc>
          <w:tcPr>
            <w:tcW w:w="1783" w:type="pct"/>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bCs/>
                <w:sz w:val="24"/>
                <w:szCs w:val="24"/>
              </w:rPr>
              <w:t xml:space="preserve">Leonid </w:t>
            </w:r>
            <w:proofErr w:type="spellStart"/>
            <w:r w:rsidRPr="00E148AB">
              <w:rPr>
                <w:rFonts w:ascii="Garamond" w:eastAsia="Times New Roman" w:hAnsi="Garamond" w:cs="Times New Roman"/>
                <w:bCs/>
                <w:sz w:val="24"/>
                <w:szCs w:val="24"/>
              </w:rPr>
              <w:t>Hurwicz</w:t>
            </w:r>
            <w:proofErr w:type="spellEnd"/>
            <w:r w:rsidRPr="00E148AB">
              <w:rPr>
                <w:rFonts w:ascii="Garamond" w:eastAsia="Times New Roman" w:hAnsi="Garamond" w:cs="Times New Roman"/>
                <w:sz w:val="24"/>
                <w:szCs w:val="24"/>
              </w:rPr>
              <w:t xml:space="preserve"> , </w:t>
            </w:r>
            <w:r w:rsidRPr="00E148AB">
              <w:rPr>
                <w:rFonts w:ascii="Garamond" w:eastAsia="Times New Roman" w:hAnsi="Garamond" w:cs="Times New Roman"/>
                <w:bCs/>
                <w:sz w:val="24"/>
                <w:szCs w:val="24"/>
              </w:rPr>
              <w:t xml:space="preserve">Eric S. </w:t>
            </w:r>
            <w:proofErr w:type="spellStart"/>
            <w:r w:rsidRPr="00E148AB">
              <w:rPr>
                <w:rFonts w:ascii="Garamond" w:eastAsia="Times New Roman" w:hAnsi="Garamond" w:cs="Times New Roman"/>
                <w:bCs/>
                <w:sz w:val="24"/>
                <w:szCs w:val="24"/>
              </w:rPr>
              <w:t>Maskin</w:t>
            </w:r>
            <w:proofErr w:type="spellEnd"/>
            <w:r w:rsidRPr="00E148AB">
              <w:rPr>
                <w:rFonts w:ascii="Garamond" w:eastAsia="Times New Roman" w:hAnsi="Garamond" w:cs="Times New Roman"/>
                <w:sz w:val="24"/>
                <w:szCs w:val="24"/>
              </w:rPr>
              <w:t xml:space="preserve"> , and </w:t>
            </w:r>
            <w:r w:rsidRPr="00E148AB">
              <w:rPr>
                <w:rFonts w:ascii="Garamond" w:eastAsia="Times New Roman" w:hAnsi="Garamond" w:cs="Times New Roman"/>
                <w:bCs/>
                <w:sz w:val="24"/>
                <w:szCs w:val="24"/>
              </w:rPr>
              <w:t>Roger B. Myerson</w:t>
            </w:r>
            <w:r w:rsidRPr="00E148AB">
              <w:rPr>
                <w:rFonts w:ascii="Garamond" w:eastAsia="Times New Roman" w:hAnsi="Garamond" w:cs="Times New Roman"/>
                <w:sz w:val="24"/>
                <w:szCs w:val="24"/>
              </w:rPr>
              <w:t xml:space="preserve"> </w:t>
            </w:r>
          </w:p>
        </w:tc>
        <w:tc>
          <w:tcPr>
            <w:tcW w:w="2770" w:type="pct"/>
            <w:vAlign w:val="center"/>
          </w:tcPr>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rPr>
            </w:pPr>
            <w:proofErr w:type="gramStart"/>
            <w:r w:rsidRPr="00E148AB">
              <w:rPr>
                <w:rFonts w:ascii="Garamond" w:eastAsia="Times New Roman" w:hAnsi="Garamond" w:cs="Times New Roman"/>
                <w:sz w:val="24"/>
                <w:szCs w:val="24"/>
              </w:rPr>
              <w:t>for</w:t>
            </w:r>
            <w:proofErr w:type="gramEnd"/>
            <w:r w:rsidRPr="00E148AB">
              <w:rPr>
                <w:rFonts w:ascii="Garamond" w:eastAsia="Times New Roman" w:hAnsi="Garamond" w:cs="Times New Roman"/>
                <w:sz w:val="24"/>
                <w:szCs w:val="24"/>
              </w:rPr>
              <w:t xml:space="preserve"> having laid the foundations of mechanism design theory.</w:t>
            </w:r>
          </w:p>
        </w:tc>
      </w:tr>
      <w:tr w:rsidR="00E148AB" w:rsidRPr="00E148AB" w:rsidTr="00FF2906">
        <w:trPr>
          <w:tblCellSpacing w:w="15" w:type="dxa"/>
        </w:trPr>
        <w:tc>
          <w:tcPr>
            <w:tcW w:w="384" w:type="pct"/>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2008</w:t>
            </w:r>
          </w:p>
        </w:tc>
        <w:tc>
          <w:tcPr>
            <w:tcW w:w="1783" w:type="pct"/>
            <w:vAlign w:val="center"/>
          </w:tcPr>
          <w:p w:rsidR="00E148AB" w:rsidRPr="00E148AB" w:rsidRDefault="00E148AB" w:rsidP="00E148AB">
            <w:pPr>
              <w:spacing w:after="0" w:line="360" w:lineRule="auto"/>
              <w:jc w:val="both"/>
              <w:rPr>
                <w:rFonts w:ascii="Garamond" w:eastAsia="Times New Roman" w:hAnsi="Garamond" w:cs="Times New Roman"/>
                <w:sz w:val="24"/>
                <w:szCs w:val="24"/>
              </w:rPr>
            </w:pPr>
            <w:r w:rsidRPr="00E148AB">
              <w:rPr>
                <w:rFonts w:ascii="Garamond" w:eastAsia="Times New Roman" w:hAnsi="Garamond" w:cs="Times New Roman"/>
                <w:sz w:val="24"/>
                <w:szCs w:val="24"/>
              </w:rPr>
              <w:t>Edmund S. Phelps</w:t>
            </w:r>
          </w:p>
        </w:tc>
        <w:tc>
          <w:tcPr>
            <w:tcW w:w="2770" w:type="pct"/>
            <w:vAlign w:val="center"/>
          </w:tcPr>
          <w:p w:rsidR="00E148AB" w:rsidRPr="00E148AB" w:rsidRDefault="00E148AB" w:rsidP="00E148AB">
            <w:pPr>
              <w:numPr>
                <w:ilvl w:val="0"/>
                <w:numId w:val="2"/>
              </w:numPr>
              <w:tabs>
                <w:tab w:val="num" w:pos="164"/>
              </w:tabs>
              <w:spacing w:after="0" w:line="360" w:lineRule="auto"/>
              <w:ind w:left="164" w:hanging="164"/>
              <w:rPr>
                <w:rFonts w:ascii="Garamond" w:eastAsia="Times New Roman" w:hAnsi="Garamond" w:cs="Times New Roman"/>
                <w:sz w:val="24"/>
                <w:szCs w:val="24"/>
              </w:rPr>
            </w:pPr>
            <w:hyperlink r:id="rId7" w:history="1"/>
            <w:proofErr w:type="gramStart"/>
            <w:r w:rsidRPr="00E148AB">
              <w:rPr>
                <w:rFonts w:ascii="Garamond" w:eastAsia="Times New Roman" w:hAnsi="Garamond" w:cs="Times New Roman"/>
                <w:sz w:val="24"/>
                <w:szCs w:val="24"/>
              </w:rPr>
              <w:t>for</w:t>
            </w:r>
            <w:proofErr w:type="gramEnd"/>
            <w:r w:rsidRPr="00E148AB">
              <w:rPr>
                <w:rFonts w:ascii="Garamond" w:eastAsia="Times New Roman" w:hAnsi="Garamond" w:cs="Times New Roman"/>
                <w:sz w:val="24"/>
                <w:szCs w:val="24"/>
              </w:rPr>
              <w:t xml:space="preserve"> his analysis of </w:t>
            </w:r>
            <w:proofErr w:type="spellStart"/>
            <w:r w:rsidRPr="00E148AB">
              <w:rPr>
                <w:rFonts w:ascii="Garamond" w:eastAsia="Times New Roman" w:hAnsi="Garamond" w:cs="Times New Roman"/>
                <w:sz w:val="24"/>
                <w:szCs w:val="24"/>
              </w:rPr>
              <w:t>intertemporal</w:t>
            </w:r>
            <w:proofErr w:type="spellEnd"/>
            <w:r w:rsidRPr="00E148AB">
              <w:rPr>
                <w:rFonts w:ascii="Garamond" w:eastAsia="Times New Roman" w:hAnsi="Garamond" w:cs="Times New Roman"/>
                <w:sz w:val="24"/>
                <w:szCs w:val="24"/>
              </w:rPr>
              <w:t xml:space="preserve"> tradeoffs in macroeconomic policy.</w:t>
            </w:r>
          </w:p>
        </w:tc>
      </w:tr>
    </w:tbl>
    <w:p w:rsidR="00E148AB" w:rsidRPr="00E148AB" w:rsidRDefault="00E148AB" w:rsidP="00E148AB">
      <w:pPr>
        <w:spacing w:after="0" w:line="360" w:lineRule="auto"/>
        <w:jc w:val="both"/>
        <w:rPr>
          <w:rFonts w:ascii="Garamond" w:eastAsia="Times New Roman" w:hAnsi="Garamond" w:cs="Times New Roman"/>
          <w:sz w:val="24"/>
          <w:szCs w:val="24"/>
        </w:rPr>
      </w:pPr>
    </w:p>
    <w:p w:rsidR="00E148AB" w:rsidRPr="00E148AB" w:rsidRDefault="00E148AB" w:rsidP="00E148AB">
      <w:pPr>
        <w:spacing w:line="360" w:lineRule="auto"/>
        <w:jc w:val="both"/>
        <w:rPr>
          <w:rFonts w:ascii="Times New Roman" w:hAnsi="Times New Roman" w:cs="Times New Roman"/>
          <w:b/>
          <w:sz w:val="24"/>
          <w:szCs w:val="24"/>
          <w:u w:val="single"/>
        </w:rPr>
      </w:pPr>
      <w:bookmarkStart w:id="5" w:name="_GoBack"/>
      <w:bookmarkEnd w:id="5"/>
    </w:p>
    <w:sectPr w:rsidR="00E148AB" w:rsidRPr="00E14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16EC"/>
    <w:multiLevelType w:val="hybridMultilevel"/>
    <w:tmpl w:val="0106B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035DE0"/>
    <w:multiLevelType w:val="hybridMultilevel"/>
    <w:tmpl w:val="432C5E3A"/>
    <w:lvl w:ilvl="0" w:tplc="E30240CC">
      <w:numFmt w:val="bullet"/>
      <w:lvlText w:val="-"/>
      <w:lvlJc w:val="left"/>
      <w:pPr>
        <w:tabs>
          <w:tab w:val="num" w:pos="720"/>
        </w:tabs>
        <w:ind w:left="720" w:hanging="72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9CC"/>
    <w:rsid w:val="000373F3"/>
    <w:rsid w:val="00166206"/>
    <w:rsid w:val="004640E8"/>
    <w:rsid w:val="005179CC"/>
    <w:rsid w:val="00CC2DD9"/>
    <w:rsid w:val="00E14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3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lmaz.com/nobel/economics/2006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Tjalling_Koopma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4</cp:revision>
  <dcterms:created xsi:type="dcterms:W3CDTF">2020-05-07T21:00:00Z</dcterms:created>
  <dcterms:modified xsi:type="dcterms:W3CDTF">2020-05-07T21:19:00Z</dcterms:modified>
</cp:coreProperties>
</file>