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1BB7" w:rsidRPr="00BB70A8" w:rsidRDefault="00BB70A8" w:rsidP="00BB70A8">
      <w:pPr>
        <w:jc w:val="center"/>
        <w:rPr>
          <w:b/>
          <w:sz w:val="26"/>
          <w:u w:val="single"/>
          <w:lang w:val="en-US"/>
        </w:rPr>
      </w:pPr>
      <w:r w:rsidRPr="00BB70A8">
        <w:rPr>
          <w:b/>
          <w:sz w:val="26"/>
          <w:u w:val="single"/>
          <w:lang w:val="en-US"/>
        </w:rPr>
        <w:t>DNA Sequencing Methods</w:t>
      </w:r>
    </w:p>
    <w:p w:rsidR="00BB70A8" w:rsidRPr="00BB70A8" w:rsidRDefault="00BB70A8" w:rsidP="00BB70A8">
      <w:pPr>
        <w:jc w:val="both"/>
        <w:rPr>
          <w:b/>
          <w:bCs/>
          <w:sz w:val="24"/>
        </w:rPr>
      </w:pPr>
      <w:r w:rsidRPr="00BB70A8">
        <w:rPr>
          <w:b/>
          <w:bCs/>
          <w:sz w:val="24"/>
        </w:rPr>
        <w:t>1. Introduction</w:t>
      </w:r>
    </w:p>
    <w:p w:rsidR="00BB70A8" w:rsidRDefault="00BB70A8" w:rsidP="00BB70A8">
      <w:pPr>
        <w:jc w:val="both"/>
        <w:rPr>
          <w:sz w:val="24"/>
        </w:rPr>
      </w:pPr>
      <w:r w:rsidRPr="00BB70A8">
        <w:rPr>
          <w:sz w:val="24"/>
        </w:rPr>
        <w:t>The term DNA sequencing refers to methods for determining the order of the nucleotides bases adenine,</w:t>
      </w:r>
      <w:r w:rsidR="00713EE3">
        <w:rPr>
          <w:sz w:val="24"/>
        </w:rPr>
        <w:t xml:space="preserve"> </w:t>
      </w:r>
      <w:r w:rsidRPr="00BB70A8">
        <w:rPr>
          <w:sz w:val="24"/>
        </w:rPr>
        <w:t>guanine,</w:t>
      </w:r>
      <w:r w:rsidR="00713EE3">
        <w:rPr>
          <w:sz w:val="24"/>
        </w:rPr>
        <w:t xml:space="preserve"> </w:t>
      </w:r>
      <w:r w:rsidRPr="00BB70A8">
        <w:rPr>
          <w:sz w:val="24"/>
        </w:rPr>
        <w:t>cytosine and thymine in a molecule of DNA. The first DNA sequence</w:t>
      </w:r>
      <w:r w:rsidR="00713EE3">
        <w:rPr>
          <w:sz w:val="24"/>
        </w:rPr>
        <w:t xml:space="preserve">s </w:t>
      </w:r>
      <w:r w:rsidRPr="00BB70A8">
        <w:rPr>
          <w:sz w:val="24"/>
        </w:rPr>
        <w:t>were obtained by academic researchers,</w:t>
      </w:r>
      <w:r w:rsidR="00713EE3">
        <w:rPr>
          <w:sz w:val="24"/>
        </w:rPr>
        <w:t xml:space="preserve"> </w:t>
      </w:r>
      <w:r w:rsidRPr="00BB70A8">
        <w:rPr>
          <w:sz w:val="24"/>
        </w:rPr>
        <w:t>using l</w:t>
      </w:r>
      <w:r w:rsidR="00D65C61">
        <w:rPr>
          <w:sz w:val="24"/>
        </w:rPr>
        <w:t>aboratories methods based on 2-</w:t>
      </w:r>
      <w:r w:rsidRPr="00BB70A8">
        <w:rPr>
          <w:sz w:val="24"/>
        </w:rPr>
        <w:t>dimensional</w:t>
      </w:r>
      <w:r>
        <w:rPr>
          <w:sz w:val="24"/>
        </w:rPr>
        <w:t xml:space="preserve"> </w:t>
      </w:r>
      <w:r w:rsidRPr="00BB70A8">
        <w:rPr>
          <w:sz w:val="24"/>
        </w:rPr>
        <w:t>chromatography in the early 1970s. By the development of dye based sequencing method</w:t>
      </w:r>
      <w:r>
        <w:rPr>
          <w:sz w:val="24"/>
        </w:rPr>
        <w:t xml:space="preserve"> </w:t>
      </w:r>
      <w:r w:rsidRPr="00BB70A8">
        <w:rPr>
          <w:sz w:val="24"/>
        </w:rPr>
        <w:t>with automated analysis,</w:t>
      </w:r>
      <w:r w:rsidR="00713EE3">
        <w:rPr>
          <w:sz w:val="24"/>
        </w:rPr>
        <w:t xml:space="preserve"> </w:t>
      </w:r>
      <w:r w:rsidRPr="00BB70A8">
        <w:rPr>
          <w:sz w:val="24"/>
        </w:rPr>
        <w:t>DNA sequencing has become easier and faster. The knowledge of</w:t>
      </w:r>
      <w:r>
        <w:rPr>
          <w:sz w:val="24"/>
        </w:rPr>
        <w:t xml:space="preserve"> </w:t>
      </w:r>
      <w:r w:rsidRPr="00BB70A8">
        <w:rPr>
          <w:sz w:val="24"/>
        </w:rPr>
        <w:t>DNA sequences of genes and other parts of the genome of organisms has become</w:t>
      </w:r>
      <w:r>
        <w:rPr>
          <w:sz w:val="24"/>
        </w:rPr>
        <w:t xml:space="preserve"> </w:t>
      </w:r>
      <w:r w:rsidRPr="00BB70A8">
        <w:rPr>
          <w:sz w:val="24"/>
        </w:rPr>
        <w:t>indispensable for basic research studying biological processes, as well as in applied fields</w:t>
      </w:r>
      <w:r>
        <w:rPr>
          <w:sz w:val="24"/>
        </w:rPr>
        <w:t xml:space="preserve"> </w:t>
      </w:r>
      <w:r w:rsidRPr="00BB70A8">
        <w:rPr>
          <w:sz w:val="24"/>
        </w:rPr>
        <w:t>such as diagnostic or forensic research.DNA is the information store that ultimately dictates the structure of every gene product,</w:t>
      </w:r>
      <w:r w:rsidR="00713EE3">
        <w:rPr>
          <w:sz w:val="24"/>
        </w:rPr>
        <w:t xml:space="preserve"> </w:t>
      </w:r>
      <w:r w:rsidRPr="00BB70A8">
        <w:rPr>
          <w:sz w:val="24"/>
        </w:rPr>
        <w:t>delineates every part of the organisms. The order of the bases along DNA contains the</w:t>
      </w:r>
      <w:r w:rsidR="00713EE3">
        <w:rPr>
          <w:sz w:val="24"/>
        </w:rPr>
        <w:t xml:space="preserve"> </w:t>
      </w:r>
      <w:r w:rsidRPr="00BB70A8">
        <w:rPr>
          <w:sz w:val="24"/>
        </w:rPr>
        <w:t>complete set of instructions that make up the genetic inheritance.</w:t>
      </w:r>
      <w:r w:rsidR="00713EE3">
        <w:rPr>
          <w:sz w:val="24"/>
        </w:rPr>
        <w:t xml:space="preserve"> </w:t>
      </w:r>
      <w:r w:rsidRPr="00BB70A8">
        <w:rPr>
          <w:sz w:val="24"/>
        </w:rPr>
        <w:t>The rapid speed of sequencing attained with modern DNA sequencing technology has been</w:t>
      </w:r>
      <w:r w:rsidR="00713EE3">
        <w:rPr>
          <w:sz w:val="24"/>
        </w:rPr>
        <w:t xml:space="preserve"> </w:t>
      </w:r>
      <w:r w:rsidRPr="00BB70A8">
        <w:rPr>
          <w:sz w:val="24"/>
        </w:rPr>
        <w:t>instrumental in the sequencing of the human genome, in the human genome project.</w:t>
      </w:r>
    </w:p>
    <w:p w:rsidR="009E16B4" w:rsidRDefault="00D2364C" w:rsidP="00D2364C">
      <w:pPr>
        <w:jc w:val="center"/>
        <w:rPr>
          <w:sz w:val="24"/>
        </w:rPr>
      </w:pPr>
      <w:r>
        <w:rPr>
          <w:noProof/>
          <w:sz w:val="24"/>
          <w:lang w:val="en-US"/>
        </w:rPr>
        <w:drawing>
          <wp:inline distT="0" distB="0" distL="0" distR="0" wp14:anchorId="2B3173D8" wp14:editId="2335EF0D">
            <wp:extent cx="5773420" cy="14935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420" cy="149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E16B4" w:rsidRDefault="009E16B4" w:rsidP="009E16B4">
      <w:pPr>
        <w:jc w:val="center"/>
        <w:rPr>
          <w:sz w:val="24"/>
        </w:rPr>
      </w:pPr>
      <w:proofErr w:type="gramStart"/>
      <w:r w:rsidRPr="009E16B4">
        <w:rPr>
          <w:sz w:val="24"/>
        </w:rPr>
        <w:t>Fig. 1.</w:t>
      </w:r>
      <w:proofErr w:type="gramEnd"/>
      <w:r w:rsidRPr="009E16B4">
        <w:rPr>
          <w:sz w:val="24"/>
        </w:rPr>
        <w:t xml:space="preserve"> DNA Sequence Trace</w:t>
      </w:r>
    </w:p>
    <w:p w:rsidR="00713EE3" w:rsidRDefault="00713EE3" w:rsidP="00713EE3">
      <w:pPr>
        <w:jc w:val="both"/>
        <w:rPr>
          <w:sz w:val="24"/>
        </w:rPr>
      </w:pPr>
      <w:r w:rsidRPr="00713EE3">
        <w:rPr>
          <w:sz w:val="24"/>
        </w:rPr>
        <w:t>DNA can be sequenced by a chemical procedure that breaks a terminally labelled DNA</w:t>
      </w:r>
      <w:r>
        <w:rPr>
          <w:sz w:val="24"/>
        </w:rPr>
        <w:t xml:space="preserve"> </w:t>
      </w:r>
      <w:r w:rsidRPr="00713EE3">
        <w:rPr>
          <w:sz w:val="24"/>
        </w:rPr>
        <w:t>molecule partially at each repetition of a base. The length of the labelled fragments then</w:t>
      </w:r>
      <w:r>
        <w:rPr>
          <w:sz w:val="24"/>
        </w:rPr>
        <w:t xml:space="preserve"> </w:t>
      </w:r>
      <w:r w:rsidRPr="00713EE3">
        <w:rPr>
          <w:sz w:val="24"/>
        </w:rPr>
        <w:t>identifies the position of that base. We describe reactions that cleave DNA preferentially at</w:t>
      </w:r>
      <w:r>
        <w:rPr>
          <w:sz w:val="24"/>
        </w:rPr>
        <w:t xml:space="preserve"> </w:t>
      </w:r>
      <w:r w:rsidRPr="00713EE3">
        <w:rPr>
          <w:sz w:val="24"/>
        </w:rPr>
        <w:t>guanines,</w:t>
      </w:r>
      <w:r w:rsidR="00D65C61">
        <w:rPr>
          <w:sz w:val="24"/>
        </w:rPr>
        <w:t xml:space="preserve"> </w:t>
      </w:r>
      <w:r w:rsidRPr="00713EE3">
        <w:rPr>
          <w:sz w:val="24"/>
        </w:rPr>
        <w:t>at adenines,</w:t>
      </w:r>
      <w:r w:rsidR="00D65C61">
        <w:rPr>
          <w:sz w:val="24"/>
        </w:rPr>
        <w:t xml:space="preserve"> </w:t>
      </w:r>
      <w:r w:rsidRPr="00713EE3">
        <w:rPr>
          <w:sz w:val="24"/>
        </w:rPr>
        <w:t xml:space="preserve">at cytosine and </w:t>
      </w:r>
      <w:proofErr w:type="spellStart"/>
      <w:r w:rsidRPr="00713EE3">
        <w:rPr>
          <w:sz w:val="24"/>
        </w:rPr>
        <w:t>thymines</w:t>
      </w:r>
      <w:proofErr w:type="spellEnd"/>
      <w:r w:rsidRPr="00713EE3">
        <w:rPr>
          <w:sz w:val="24"/>
        </w:rPr>
        <w:t xml:space="preserve"> equally, and at cytosine alone. When the</w:t>
      </w:r>
      <w:r>
        <w:rPr>
          <w:sz w:val="24"/>
        </w:rPr>
        <w:t xml:space="preserve"> </w:t>
      </w:r>
      <w:proofErr w:type="gramStart"/>
      <w:r w:rsidRPr="00713EE3">
        <w:rPr>
          <w:sz w:val="24"/>
        </w:rPr>
        <w:t>product of these four reactions are</w:t>
      </w:r>
      <w:proofErr w:type="gramEnd"/>
      <w:r w:rsidRPr="00713EE3">
        <w:rPr>
          <w:sz w:val="24"/>
        </w:rPr>
        <w:t xml:space="preserve"> resolved by size,</w:t>
      </w:r>
      <w:r w:rsidR="00D65C61">
        <w:rPr>
          <w:sz w:val="24"/>
        </w:rPr>
        <w:t xml:space="preserve"> </w:t>
      </w:r>
      <w:r w:rsidRPr="00713EE3">
        <w:rPr>
          <w:sz w:val="24"/>
        </w:rPr>
        <w:t>by electrophoresis on a polyacrylamide</w:t>
      </w:r>
      <w:r>
        <w:rPr>
          <w:sz w:val="24"/>
        </w:rPr>
        <w:t xml:space="preserve"> </w:t>
      </w:r>
      <w:r w:rsidRPr="00713EE3">
        <w:rPr>
          <w:sz w:val="24"/>
        </w:rPr>
        <w:t>gel, the DNA sequences can be read from the pattern of radioactive bands. The technique</w:t>
      </w:r>
      <w:r>
        <w:rPr>
          <w:sz w:val="24"/>
        </w:rPr>
        <w:t xml:space="preserve"> </w:t>
      </w:r>
      <w:r w:rsidRPr="00713EE3">
        <w:rPr>
          <w:sz w:val="24"/>
        </w:rPr>
        <w:t xml:space="preserve">will permit sequencing of </w:t>
      </w:r>
      <w:proofErr w:type="spellStart"/>
      <w:r w:rsidRPr="00713EE3">
        <w:rPr>
          <w:sz w:val="24"/>
        </w:rPr>
        <w:t>atleast</w:t>
      </w:r>
      <w:proofErr w:type="spellEnd"/>
      <w:r w:rsidRPr="00713EE3">
        <w:rPr>
          <w:sz w:val="24"/>
        </w:rPr>
        <w:t xml:space="preserve"> 100 bases from the point of labelling. The purine specific</w:t>
      </w:r>
      <w:r>
        <w:rPr>
          <w:sz w:val="24"/>
        </w:rPr>
        <w:t xml:space="preserve"> </w:t>
      </w:r>
      <w:r w:rsidRPr="00713EE3">
        <w:rPr>
          <w:sz w:val="24"/>
        </w:rPr>
        <w:t>reagent is dimethyl sulphate; and the pyrimidine specific reagent is hydrazine.</w:t>
      </w:r>
      <w:r>
        <w:rPr>
          <w:sz w:val="24"/>
        </w:rPr>
        <w:t xml:space="preserve"> </w:t>
      </w:r>
    </w:p>
    <w:p w:rsidR="00713EE3" w:rsidRDefault="00713EE3" w:rsidP="00713EE3">
      <w:pPr>
        <w:jc w:val="both"/>
        <w:rPr>
          <w:sz w:val="24"/>
        </w:rPr>
      </w:pPr>
      <w:r w:rsidRPr="00713EE3">
        <w:rPr>
          <w:sz w:val="24"/>
        </w:rPr>
        <w:t xml:space="preserve">In </w:t>
      </w:r>
      <w:proofErr w:type="gramStart"/>
      <w:r w:rsidRPr="00713EE3">
        <w:rPr>
          <w:sz w:val="24"/>
        </w:rPr>
        <w:t>1973 ,</w:t>
      </w:r>
      <w:proofErr w:type="gramEnd"/>
      <w:r w:rsidRPr="00713EE3">
        <w:rPr>
          <w:sz w:val="24"/>
        </w:rPr>
        <w:t xml:space="preserve"> Gilbert and </w:t>
      </w:r>
      <w:proofErr w:type="spellStart"/>
      <w:r w:rsidRPr="00713EE3">
        <w:rPr>
          <w:sz w:val="24"/>
        </w:rPr>
        <w:t>Maxam</w:t>
      </w:r>
      <w:proofErr w:type="spellEnd"/>
      <w:r w:rsidRPr="00713EE3">
        <w:rPr>
          <w:sz w:val="24"/>
        </w:rPr>
        <w:t xml:space="preserve"> reported the sequence of 24 base pairs using a method known</w:t>
      </w:r>
      <w:r>
        <w:rPr>
          <w:sz w:val="24"/>
        </w:rPr>
        <w:t xml:space="preserve"> </w:t>
      </w:r>
      <w:r w:rsidRPr="00713EE3">
        <w:rPr>
          <w:sz w:val="24"/>
        </w:rPr>
        <w:t>as wandering- spot analysis.</w:t>
      </w:r>
    </w:p>
    <w:p w:rsidR="00713EE3" w:rsidRDefault="00713EE3" w:rsidP="00713EE3">
      <w:pPr>
        <w:jc w:val="both"/>
        <w:rPr>
          <w:sz w:val="24"/>
        </w:rPr>
      </w:pPr>
      <w:r w:rsidRPr="00713EE3">
        <w:rPr>
          <w:sz w:val="24"/>
        </w:rPr>
        <w:t>The chain termination method developed by Sanger and co</w:t>
      </w:r>
      <w:r w:rsidR="00D65C61">
        <w:rPr>
          <w:sz w:val="24"/>
        </w:rPr>
        <w:t>-</w:t>
      </w:r>
      <w:r w:rsidRPr="00713EE3">
        <w:rPr>
          <w:sz w:val="24"/>
        </w:rPr>
        <w:t>workers in 1975 owing to its</w:t>
      </w:r>
      <w:r>
        <w:rPr>
          <w:sz w:val="24"/>
        </w:rPr>
        <w:t xml:space="preserve"> </w:t>
      </w:r>
      <w:r w:rsidRPr="00713EE3">
        <w:rPr>
          <w:sz w:val="24"/>
        </w:rPr>
        <w:t>relative easy and reliability.</w:t>
      </w:r>
    </w:p>
    <w:p w:rsidR="00713EE3" w:rsidRDefault="00713EE3" w:rsidP="00713EE3">
      <w:pPr>
        <w:jc w:val="both"/>
        <w:rPr>
          <w:sz w:val="24"/>
        </w:rPr>
      </w:pPr>
      <w:r w:rsidRPr="00713EE3">
        <w:rPr>
          <w:sz w:val="24"/>
        </w:rPr>
        <w:t xml:space="preserve">In 1975 the first complete DNA genome to be sequenced is that of bacteriophage </w:t>
      </w:r>
      <w:r>
        <w:rPr>
          <w:sz w:val="24"/>
        </w:rPr>
        <w:sym w:font="Symbol" w:char="F046"/>
      </w:r>
      <w:proofErr w:type="spellStart"/>
      <w:r w:rsidRPr="00713EE3">
        <w:rPr>
          <w:sz w:val="24"/>
        </w:rPr>
        <w:t>X174</w:t>
      </w:r>
      <w:proofErr w:type="spellEnd"/>
      <w:r w:rsidRPr="00713EE3">
        <w:rPr>
          <w:sz w:val="24"/>
        </w:rPr>
        <w:t>.</w:t>
      </w:r>
    </w:p>
    <w:p w:rsidR="00713EE3" w:rsidRDefault="00713EE3" w:rsidP="00713EE3">
      <w:pPr>
        <w:jc w:val="both"/>
        <w:rPr>
          <w:sz w:val="24"/>
        </w:rPr>
      </w:pPr>
      <w:r w:rsidRPr="00713EE3">
        <w:rPr>
          <w:sz w:val="24"/>
        </w:rPr>
        <w:t>By knowing the DNA sequence, the cause of the various diseases can be known. We can</w:t>
      </w:r>
      <w:r>
        <w:rPr>
          <w:sz w:val="24"/>
        </w:rPr>
        <w:t xml:space="preserve"> </w:t>
      </w:r>
      <w:r w:rsidRPr="00713EE3">
        <w:rPr>
          <w:sz w:val="24"/>
        </w:rPr>
        <w:t>determine the sequence responsible for various disease</w:t>
      </w:r>
      <w:r>
        <w:rPr>
          <w:sz w:val="24"/>
        </w:rPr>
        <w:t>s</w:t>
      </w:r>
      <w:r w:rsidRPr="00713EE3">
        <w:rPr>
          <w:sz w:val="24"/>
        </w:rPr>
        <w:t xml:space="preserve"> and can be treated with the help of</w:t>
      </w:r>
      <w:r>
        <w:rPr>
          <w:sz w:val="24"/>
        </w:rPr>
        <w:t xml:space="preserve"> </w:t>
      </w:r>
      <w:r w:rsidRPr="00713EE3">
        <w:rPr>
          <w:sz w:val="24"/>
        </w:rPr>
        <w:t>Gene therapy.</w:t>
      </w:r>
    </w:p>
    <w:p w:rsidR="00713EE3" w:rsidRPr="00713EE3" w:rsidRDefault="00713EE3" w:rsidP="00713EE3">
      <w:pPr>
        <w:jc w:val="both"/>
        <w:rPr>
          <w:sz w:val="24"/>
        </w:rPr>
      </w:pPr>
      <w:r w:rsidRPr="00713EE3">
        <w:rPr>
          <w:sz w:val="24"/>
        </w:rPr>
        <w:lastRenderedPageBreak/>
        <w:t>DNA sequencing is very significant in research and forensic science. The main objective of</w:t>
      </w:r>
      <w:r>
        <w:rPr>
          <w:sz w:val="24"/>
        </w:rPr>
        <w:t xml:space="preserve"> </w:t>
      </w:r>
      <w:r w:rsidRPr="00713EE3">
        <w:rPr>
          <w:sz w:val="24"/>
        </w:rPr>
        <w:t>DNA sequence generation method is to evaluate the sequencing with very high accuracy</w:t>
      </w:r>
      <w:r>
        <w:rPr>
          <w:sz w:val="24"/>
        </w:rPr>
        <w:t xml:space="preserve"> </w:t>
      </w:r>
      <w:r w:rsidRPr="00713EE3">
        <w:rPr>
          <w:sz w:val="24"/>
        </w:rPr>
        <w:t>and reliability.</w:t>
      </w:r>
    </w:p>
    <w:p w:rsidR="00713EE3" w:rsidRPr="00713EE3" w:rsidRDefault="00713EE3" w:rsidP="00713EE3">
      <w:pPr>
        <w:jc w:val="both"/>
        <w:rPr>
          <w:sz w:val="24"/>
        </w:rPr>
      </w:pPr>
      <w:r w:rsidRPr="00713EE3">
        <w:rPr>
          <w:sz w:val="24"/>
        </w:rPr>
        <w:t>There are some common automated DNA sequencing problems:-</w:t>
      </w:r>
    </w:p>
    <w:p w:rsidR="00713EE3" w:rsidRPr="00713EE3" w:rsidRDefault="00713EE3" w:rsidP="00713EE3">
      <w:pPr>
        <w:spacing w:after="120" w:line="240" w:lineRule="auto"/>
        <w:jc w:val="both"/>
        <w:rPr>
          <w:sz w:val="24"/>
        </w:rPr>
      </w:pPr>
      <w:r w:rsidRPr="00713EE3">
        <w:rPr>
          <w:sz w:val="24"/>
        </w:rPr>
        <w:t>1. Failure of the DNA sequence reaction.</w:t>
      </w:r>
    </w:p>
    <w:p w:rsidR="00713EE3" w:rsidRPr="00713EE3" w:rsidRDefault="00713EE3" w:rsidP="00713EE3">
      <w:pPr>
        <w:spacing w:after="120" w:line="240" w:lineRule="auto"/>
        <w:jc w:val="both"/>
        <w:rPr>
          <w:sz w:val="24"/>
        </w:rPr>
      </w:pPr>
      <w:r w:rsidRPr="00713EE3">
        <w:rPr>
          <w:sz w:val="24"/>
        </w:rPr>
        <w:t>2. Mixed signal in the trace (multiple peaks).</w:t>
      </w:r>
    </w:p>
    <w:p w:rsidR="00713EE3" w:rsidRPr="00713EE3" w:rsidRDefault="00713EE3" w:rsidP="00713EE3">
      <w:pPr>
        <w:spacing w:after="120" w:line="240" w:lineRule="auto"/>
        <w:jc w:val="both"/>
        <w:rPr>
          <w:sz w:val="24"/>
        </w:rPr>
      </w:pPr>
      <w:r w:rsidRPr="00713EE3">
        <w:rPr>
          <w:sz w:val="24"/>
        </w:rPr>
        <w:t>3. Short read lengths and poor quality data.</w:t>
      </w:r>
    </w:p>
    <w:p w:rsidR="00713EE3" w:rsidRPr="00713EE3" w:rsidRDefault="00713EE3" w:rsidP="00713EE3">
      <w:pPr>
        <w:spacing w:after="120" w:line="240" w:lineRule="auto"/>
        <w:jc w:val="both"/>
        <w:rPr>
          <w:sz w:val="24"/>
        </w:rPr>
      </w:pPr>
      <w:r w:rsidRPr="00713EE3">
        <w:rPr>
          <w:sz w:val="24"/>
        </w:rPr>
        <w:t>4. Excessive free dye peaks “dye blobs” in the trace.</w:t>
      </w:r>
    </w:p>
    <w:p w:rsidR="00713EE3" w:rsidRPr="00713EE3" w:rsidRDefault="00713EE3" w:rsidP="00713EE3">
      <w:pPr>
        <w:spacing w:after="120" w:line="240" w:lineRule="auto"/>
        <w:jc w:val="both"/>
        <w:rPr>
          <w:sz w:val="24"/>
        </w:rPr>
      </w:pPr>
      <w:r w:rsidRPr="00713EE3">
        <w:rPr>
          <w:sz w:val="24"/>
        </w:rPr>
        <w:t>5. Primer dimer formation in sequence reaction</w:t>
      </w:r>
    </w:p>
    <w:p w:rsidR="00713EE3" w:rsidRDefault="00713EE3" w:rsidP="00713EE3">
      <w:pPr>
        <w:spacing w:after="120" w:line="240" w:lineRule="auto"/>
        <w:jc w:val="both"/>
        <w:rPr>
          <w:sz w:val="24"/>
        </w:rPr>
      </w:pPr>
      <w:r w:rsidRPr="00713EE3">
        <w:rPr>
          <w:sz w:val="24"/>
        </w:rPr>
        <w:t>6. DNA polymerase slippage on the template mononucleotide regions.</w:t>
      </w:r>
    </w:p>
    <w:p w:rsidR="00713EE3" w:rsidRPr="00713EE3" w:rsidRDefault="00713EE3" w:rsidP="00713EE3">
      <w:pPr>
        <w:spacing w:after="120" w:line="240" w:lineRule="auto"/>
        <w:jc w:val="both"/>
        <w:rPr>
          <w:sz w:val="24"/>
        </w:rPr>
      </w:pPr>
    </w:p>
    <w:p w:rsidR="00713EE3" w:rsidRPr="00713EE3" w:rsidRDefault="00713EE3" w:rsidP="00713EE3">
      <w:pPr>
        <w:jc w:val="both"/>
        <w:rPr>
          <w:sz w:val="24"/>
        </w:rPr>
      </w:pPr>
      <w:r w:rsidRPr="00713EE3">
        <w:rPr>
          <w:sz w:val="24"/>
        </w:rPr>
        <w:t>So, we should have to do the sequencing in such a manner to avoid or minimize these</w:t>
      </w:r>
      <w:r>
        <w:rPr>
          <w:sz w:val="24"/>
        </w:rPr>
        <w:t xml:space="preserve"> </w:t>
      </w:r>
      <w:r w:rsidRPr="00713EE3">
        <w:rPr>
          <w:sz w:val="24"/>
        </w:rPr>
        <w:t>problems.</w:t>
      </w:r>
    </w:p>
    <w:p w:rsidR="00713EE3" w:rsidRPr="00713EE3" w:rsidRDefault="00713EE3" w:rsidP="00713EE3">
      <w:pPr>
        <w:jc w:val="both"/>
        <w:rPr>
          <w:sz w:val="24"/>
        </w:rPr>
      </w:pPr>
      <w:r w:rsidRPr="00713EE3">
        <w:rPr>
          <w:sz w:val="24"/>
        </w:rPr>
        <w:t>DNA sequencing can solve a lot of problems and perform a lot of work for human well</w:t>
      </w:r>
      <w:r w:rsidR="00D65C61">
        <w:rPr>
          <w:sz w:val="24"/>
        </w:rPr>
        <w:t xml:space="preserve"> </w:t>
      </w:r>
      <w:r w:rsidRPr="00713EE3">
        <w:rPr>
          <w:sz w:val="24"/>
        </w:rPr>
        <w:t>fare</w:t>
      </w:r>
      <w:r w:rsidR="00D65C61">
        <w:rPr>
          <w:sz w:val="24"/>
        </w:rPr>
        <w:t>.</w:t>
      </w:r>
    </w:p>
    <w:p w:rsidR="00713EE3" w:rsidRPr="00713EE3" w:rsidRDefault="00D65C61" w:rsidP="00713EE3">
      <w:pPr>
        <w:jc w:val="both"/>
        <w:rPr>
          <w:sz w:val="24"/>
        </w:rPr>
      </w:pPr>
      <w:r>
        <w:rPr>
          <w:sz w:val="24"/>
        </w:rPr>
        <w:t>DN</w:t>
      </w:r>
      <w:r w:rsidR="00713EE3" w:rsidRPr="00713EE3">
        <w:rPr>
          <w:sz w:val="24"/>
        </w:rPr>
        <w:t>A sequencing can be done by different methods:</w:t>
      </w:r>
    </w:p>
    <w:p w:rsidR="00713EE3" w:rsidRPr="00713EE3" w:rsidRDefault="00713EE3" w:rsidP="00713EE3">
      <w:pPr>
        <w:spacing w:line="240" w:lineRule="auto"/>
        <w:jc w:val="both"/>
        <w:rPr>
          <w:sz w:val="24"/>
        </w:rPr>
      </w:pPr>
      <w:r w:rsidRPr="00713EE3">
        <w:rPr>
          <w:sz w:val="24"/>
        </w:rPr>
        <w:t xml:space="preserve">1. </w:t>
      </w:r>
      <w:proofErr w:type="spellStart"/>
      <w:r w:rsidRPr="00713EE3">
        <w:rPr>
          <w:sz w:val="24"/>
        </w:rPr>
        <w:t>Maxam</w:t>
      </w:r>
      <w:proofErr w:type="spellEnd"/>
      <w:r w:rsidRPr="00713EE3">
        <w:rPr>
          <w:sz w:val="24"/>
        </w:rPr>
        <w:t xml:space="preserve"> – Gilbert sequencing</w:t>
      </w:r>
    </w:p>
    <w:p w:rsidR="00713EE3" w:rsidRPr="00713EE3" w:rsidRDefault="00713EE3" w:rsidP="00713EE3">
      <w:pPr>
        <w:spacing w:line="240" w:lineRule="auto"/>
        <w:jc w:val="both"/>
        <w:rPr>
          <w:sz w:val="24"/>
        </w:rPr>
      </w:pPr>
      <w:r w:rsidRPr="00713EE3">
        <w:rPr>
          <w:sz w:val="24"/>
        </w:rPr>
        <w:t>2. Chain-termination methods</w:t>
      </w:r>
    </w:p>
    <w:p w:rsidR="00713EE3" w:rsidRPr="00713EE3" w:rsidRDefault="00713EE3" w:rsidP="00713EE3">
      <w:pPr>
        <w:spacing w:line="240" w:lineRule="auto"/>
        <w:jc w:val="both"/>
        <w:rPr>
          <w:sz w:val="24"/>
        </w:rPr>
      </w:pPr>
      <w:r w:rsidRPr="00713EE3">
        <w:rPr>
          <w:sz w:val="24"/>
        </w:rPr>
        <w:t>3. Dye-terminator sequencing</w:t>
      </w:r>
    </w:p>
    <w:p w:rsidR="00713EE3" w:rsidRPr="00713EE3" w:rsidRDefault="00713EE3" w:rsidP="00713EE3">
      <w:pPr>
        <w:spacing w:line="240" w:lineRule="auto"/>
        <w:jc w:val="both"/>
        <w:rPr>
          <w:sz w:val="24"/>
        </w:rPr>
      </w:pPr>
      <w:r w:rsidRPr="00713EE3">
        <w:rPr>
          <w:sz w:val="24"/>
        </w:rPr>
        <w:t xml:space="preserve">4. Automation and sample </w:t>
      </w:r>
      <w:r w:rsidR="00D65C61" w:rsidRPr="00713EE3">
        <w:rPr>
          <w:sz w:val="24"/>
        </w:rPr>
        <w:t>preparation</w:t>
      </w:r>
    </w:p>
    <w:p w:rsidR="00713EE3" w:rsidRPr="00713EE3" w:rsidRDefault="00713EE3" w:rsidP="00713EE3">
      <w:pPr>
        <w:spacing w:line="240" w:lineRule="auto"/>
        <w:jc w:val="both"/>
        <w:rPr>
          <w:sz w:val="24"/>
        </w:rPr>
      </w:pPr>
      <w:r w:rsidRPr="00713EE3">
        <w:rPr>
          <w:sz w:val="24"/>
        </w:rPr>
        <w:t>5. Large scale sequencing strategies</w:t>
      </w:r>
    </w:p>
    <w:p w:rsidR="00713EE3" w:rsidRDefault="00713EE3" w:rsidP="00713EE3">
      <w:pPr>
        <w:jc w:val="both"/>
        <w:rPr>
          <w:sz w:val="24"/>
        </w:rPr>
      </w:pPr>
      <w:r w:rsidRPr="00713EE3">
        <w:rPr>
          <w:sz w:val="24"/>
        </w:rPr>
        <w:t>6. New sequencing methods.</w:t>
      </w:r>
    </w:p>
    <w:p w:rsidR="00846ACE" w:rsidRDefault="00846ACE" w:rsidP="00713EE3">
      <w:pPr>
        <w:jc w:val="both"/>
        <w:rPr>
          <w:sz w:val="24"/>
        </w:rPr>
      </w:pPr>
    </w:p>
    <w:p w:rsidR="00846ACE" w:rsidRPr="00846ACE" w:rsidRDefault="00846ACE" w:rsidP="00846ACE">
      <w:pPr>
        <w:jc w:val="both"/>
        <w:rPr>
          <w:b/>
          <w:bCs/>
          <w:sz w:val="24"/>
        </w:rPr>
      </w:pPr>
      <w:r w:rsidRPr="00846ACE">
        <w:rPr>
          <w:b/>
          <w:bCs/>
          <w:sz w:val="24"/>
        </w:rPr>
        <w:t xml:space="preserve">2. </w:t>
      </w:r>
      <w:proofErr w:type="spellStart"/>
      <w:r w:rsidRPr="00846ACE">
        <w:rPr>
          <w:b/>
          <w:bCs/>
          <w:sz w:val="24"/>
        </w:rPr>
        <w:t>Maxam</w:t>
      </w:r>
      <w:proofErr w:type="spellEnd"/>
      <w:r w:rsidRPr="00846ACE">
        <w:rPr>
          <w:b/>
          <w:bCs/>
          <w:sz w:val="24"/>
        </w:rPr>
        <w:t>-Gilbert sequencing</w:t>
      </w:r>
    </w:p>
    <w:p w:rsidR="00713EE3" w:rsidRDefault="00846ACE" w:rsidP="00846ACE">
      <w:pPr>
        <w:jc w:val="both"/>
        <w:rPr>
          <w:sz w:val="24"/>
        </w:rPr>
      </w:pPr>
      <w:r w:rsidRPr="00846ACE">
        <w:rPr>
          <w:sz w:val="24"/>
        </w:rPr>
        <w:t xml:space="preserve">In 1976-1977, Allan </w:t>
      </w:r>
      <w:proofErr w:type="spellStart"/>
      <w:r w:rsidRPr="00846ACE">
        <w:rPr>
          <w:sz w:val="24"/>
        </w:rPr>
        <w:t>Maxam</w:t>
      </w:r>
      <w:proofErr w:type="spellEnd"/>
      <w:r w:rsidRPr="00846ACE">
        <w:rPr>
          <w:sz w:val="24"/>
        </w:rPr>
        <w:t xml:space="preserve"> and Walter Gilbert developed a DNA sequencing method based</w:t>
      </w:r>
      <w:r>
        <w:rPr>
          <w:sz w:val="24"/>
        </w:rPr>
        <w:t xml:space="preserve"> </w:t>
      </w:r>
      <w:r w:rsidRPr="00846ACE">
        <w:rPr>
          <w:sz w:val="24"/>
        </w:rPr>
        <w:t>on chemical modification of DNA and subsequent cleavage at specific bases.</w:t>
      </w:r>
      <w:r>
        <w:rPr>
          <w:sz w:val="24"/>
        </w:rPr>
        <w:t xml:space="preserve"> </w:t>
      </w:r>
      <w:r w:rsidRPr="00846ACE">
        <w:rPr>
          <w:sz w:val="24"/>
        </w:rPr>
        <w:t>The method requires radioactive labelling at one end and purification of the DNA fragment</w:t>
      </w:r>
      <w:r>
        <w:rPr>
          <w:sz w:val="24"/>
        </w:rPr>
        <w:t xml:space="preserve"> </w:t>
      </w:r>
      <w:r w:rsidRPr="00846ACE">
        <w:rPr>
          <w:sz w:val="24"/>
        </w:rPr>
        <w:t>to be sequenced. Chemical treatment generates breaks at small proportions of one or two</w:t>
      </w:r>
      <w:r>
        <w:rPr>
          <w:sz w:val="24"/>
        </w:rPr>
        <w:t xml:space="preserve"> </w:t>
      </w:r>
      <w:r w:rsidRPr="00846ACE">
        <w:rPr>
          <w:sz w:val="24"/>
        </w:rPr>
        <w:t>of the four nucleotide based in each of four reactions (G,</w:t>
      </w:r>
      <w:r>
        <w:rPr>
          <w:sz w:val="24"/>
        </w:rPr>
        <w:t xml:space="preserve"> </w:t>
      </w:r>
      <w:r w:rsidRPr="00846ACE">
        <w:rPr>
          <w:sz w:val="24"/>
        </w:rPr>
        <w:t xml:space="preserve">A+G, C, </w:t>
      </w:r>
      <w:proofErr w:type="gramStart"/>
      <w:r w:rsidRPr="00846ACE">
        <w:rPr>
          <w:sz w:val="24"/>
        </w:rPr>
        <w:t>C+T</w:t>
      </w:r>
      <w:proofErr w:type="gramEnd"/>
      <w:r w:rsidRPr="00846ACE">
        <w:rPr>
          <w:sz w:val="24"/>
        </w:rPr>
        <w:t>). Thus a series of</w:t>
      </w:r>
      <w:r>
        <w:rPr>
          <w:sz w:val="24"/>
        </w:rPr>
        <w:t xml:space="preserve"> </w:t>
      </w:r>
      <w:r w:rsidRPr="00846ACE">
        <w:rPr>
          <w:sz w:val="24"/>
        </w:rPr>
        <w:t>labelled fragments is generated,</w:t>
      </w:r>
      <w:r>
        <w:rPr>
          <w:sz w:val="24"/>
        </w:rPr>
        <w:t xml:space="preserve"> </w:t>
      </w:r>
      <w:r w:rsidRPr="00846ACE">
        <w:rPr>
          <w:sz w:val="24"/>
        </w:rPr>
        <w:t>from the radiolabelled end to the first ‘cut’ site in each</w:t>
      </w:r>
      <w:r>
        <w:rPr>
          <w:sz w:val="24"/>
        </w:rPr>
        <w:t xml:space="preserve"> </w:t>
      </w:r>
      <w:r w:rsidRPr="00846ACE">
        <w:rPr>
          <w:sz w:val="24"/>
        </w:rPr>
        <w:t>molecule. The fragments in the four reactions are arranged side by side in gel</w:t>
      </w:r>
      <w:r>
        <w:rPr>
          <w:sz w:val="24"/>
        </w:rPr>
        <w:t xml:space="preserve"> </w:t>
      </w:r>
      <w:r w:rsidRPr="00846ACE">
        <w:rPr>
          <w:sz w:val="24"/>
        </w:rPr>
        <w:t>electrophoresis for size separation. To visualize the fragments,</w:t>
      </w:r>
      <w:r>
        <w:rPr>
          <w:sz w:val="24"/>
        </w:rPr>
        <w:t xml:space="preserve"> </w:t>
      </w:r>
      <w:r w:rsidRPr="00846ACE">
        <w:rPr>
          <w:sz w:val="24"/>
        </w:rPr>
        <w:t>the gel is exposed to X-ray</w:t>
      </w:r>
      <w:r>
        <w:rPr>
          <w:sz w:val="24"/>
        </w:rPr>
        <w:t xml:space="preserve"> </w:t>
      </w:r>
      <w:r w:rsidRPr="00846ACE">
        <w:rPr>
          <w:sz w:val="24"/>
        </w:rPr>
        <w:t>film for autoradiography,</w:t>
      </w:r>
      <w:r>
        <w:rPr>
          <w:sz w:val="24"/>
        </w:rPr>
        <w:t xml:space="preserve"> </w:t>
      </w:r>
      <w:r w:rsidRPr="00846ACE">
        <w:rPr>
          <w:sz w:val="24"/>
        </w:rPr>
        <w:t>yielding a series of dark bands each corresponding to a</w:t>
      </w:r>
      <w:r>
        <w:rPr>
          <w:sz w:val="24"/>
        </w:rPr>
        <w:t xml:space="preserve"> </w:t>
      </w:r>
      <w:r w:rsidRPr="00846ACE">
        <w:rPr>
          <w:sz w:val="24"/>
        </w:rPr>
        <w:t>radiolabelled DNA fragment,</w:t>
      </w:r>
      <w:r>
        <w:rPr>
          <w:sz w:val="24"/>
        </w:rPr>
        <w:t xml:space="preserve"> </w:t>
      </w:r>
      <w:r w:rsidRPr="00846ACE">
        <w:rPr>
          <w:sz w:val="24"/>
        </w:rPr>
        <w:t>from which the sequence may be inferred.</w:t>
      </w:r>
    </w:p>
    <w:p w:rsidR="00846ACE" w:rsidRDefault="00846ACE" w:rsidP="00846ACE">
      <w:pPr>
        <w:jc w:val="both"/>
        <w:rPr>
          <w:sz w:val="24"/>
        </w:rPr>
      </w:pPr>
    </w:p>
    <w:p w:rsidR="009E16B4" w:rsidRDefault="009E16B4" w:rsidP="00846ACE">
      <w:pPr>
        <w:jc w:val="both"/>
        <w:rPr>
          <w:b/>
          <w:bCs/>
          <w:sz w:val="24"/>
        </w:rPr>
      </w:pPr>
    </w:p>
    <w:p w:rsidR="009E16B4" w:rsidRDefault="00D2364C" w:rsidP="00D2364C">
      <w:pPr>
        <w:jc w:val="center"/>
        <w:rPr>
          <w:b/>
          <w:bCs/>
          <w:sz w:val="24"/>
        </w:rPr>
      </w:pPr>
      <w:r>
        <w:rPr>
          <w:b/>
          <w:bCs/>
          <w:noProof/>
          <w:sz w:val="24"/>
          <w:lang w:val="en-US"/>
        </w:rPr>
        <w:lastRenderedPageBreak/>
        <w:drawing>
          <wp:inline distT="0" distB="0" distL="0" distR="0" wp14:anchorId="099B7DB0" wp14:editId="2D318A80">
            <wp:extent cx="3377565" cy="182308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7565" cy="1823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E16B4" w:rsidRDefault="00D2364C" w:rsidP="00D2364C">
      <w:pPr>
        <w:jc w:val="center"/>
        <w:rPr>
          <w:b/>
          <w:bCs/>
          <w:sz w:val="24"/>
        </w:rPr>
      </w:pPr>
      <w:r>
        <w:rPr>
          <w:b/>
          <w:bCs/>
          <w:noProof/>
          <w:sz w:val="24"/>
          <w:lang w:val="en-US"/>
        </w:rPr>
        <w:drawing>
          <wp:inline distT="0" distB="0" distL="0" distR="0" wp14:anchorId="59BCBDA4" wp14:editId="38C41FA2">
            <wp:extent cx="3243580" cy="176212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580" cy="176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5533F" w:rsidRPr="00D2364C" w:rsidRDefault="00D2364C" w:rsidP="00D2364C">
      <w:pPr>
        <w:jc w:val="center"/>
        <w:rPr>
          <w:b/>
          <w:bCs/>
          <w:sz w:val="24"/>
        </w:rPr>
      </w:pPr>
      <w:r>
        <w:rPr>
          <w:b/>
          <w:bCs/>
          <w:noProof/>
          <w:sz w:val="24"/>
          <w:lang w:val="en-US"/>
        </w:rPr>
        <w:drawing>
          <wp:inline distT="0" distB="0" distL="0" distR="0" wp14:anchorId="65AF73D3" wp14:editId="16FB578C">
            <wp:extent cx="4250131" cy="4165636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452" cy="41639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E16B4" w:rsidRDefault="00D2364C" w:rsidP="009E48A6">
      <w:pPr>
        <w:jc w:val="center"/>
        <w:rPr>
          <w:bCs/>
          <w:sz w:val="24"/>
        </w:rPr>
      </w:pPr>
      <w:r>
        <w:rPr>
          <w:bCs/>
          <w:sz w:val="24"/>
        </w:rPr>
        <w:t xml:space="preserve">            </w:t>
      </w:r>
      <w:r w:rsidR="009E48A6">
        <w:rPr>
          <w:bCs/>
          <w:sz w:val="24"/>
        </w:rPr>
        <w:t xml:space="preserve"> </w:t>
      </w:r>
      <w:r w:rsidR="0095533F">
        <w:rPr>
          <w:bCs/>
          <w:sz w:val="24"/>
        </w:rPr>
        <w:t>Fi</w:t>
      </w:r>
      <w:r w:rsidR="00385C79">
        <w:rPr>
          <w:bCs/>
          <w:sz w:val="24"/>
        </w:rPr>
        <w:t>g.</w:t>
      </w:r>
      <w:r w:rsidR="0095533F">
        <w:rPr>
          <w:bCs/>
          <w:sz w:val="24"/>
        </w:rPr>
        <w:t xml:space="preserve">2. </w:t>
      </w:r>
      <w:proofErr w:type="spellStart"/>
      <w:r w:rsidR="0095533F">
        <w:rPr>
          <w:bCs/>
          <w:sz w:val="24"/>
        </w:rPr>
        <w:t>Maxam</w:t>
      </w:r>
      <w:proofErr w:type="spellEnd"/>
      <w:r w:rsidR="0095533F">
        <w:rPr>
          <w:bCs/>
          <w:sz w:val="24"/>
        </w:rPr>
        <w:t>-Gilbert Method of DNA sequencing (Chemical modification method)</w:t>
      </w:r>
    </w:p>
    <w:p w:rsidR="00D2364C" w:rsidRDefault="00D2364C" w:rsidP="009E48A6">
      <w:pPr>
        <w:jc w:val="center"/>
        <w:rPr>
          <w:bCs/>
          <w:sz w:val="24"/>
        </w:rPr>
      </w:pPr>
    </w:p>
    <w:p w:rsidR="00D2364C" w:rsidRPr="008B3CD8" w:rsidRDefault="00D2364C" w:rsidP="009E48A6">
      <w:pPr>
        <w:jc w:val="center"/>
        <w:rPr>
          <w:bCs/>
          <w:sz w:val="24"/>
        </w:rPr>
      </w:pPr>
    </w:p>
    <w:p w:rsidR="00846ACE" w:rsidRPr="00846ACE" w:rsidRDefault="00846ACE" w:rsidP="00846ACE">
      <w:pPr>
        <w:jc w:val="both"/>
        <w:rPr>
          <w:b/>
          <w:bCs/>
          <w:sz w:val="24"/>
        </w:rPr>
      </w:pPr>
      <w:r w:rsidRPr="00846ACE">
        <w:rPr>
          <w:b/>
          <w:bCs/>
          <w:sz w:val="24"/>
        </w:rPr>
        <w:lastRenderedPageBreak/>
        <w:t>3. Chain-termination method</w:t>
      </w:r>
    </w:p>
    <w:p w:rsidR="00A07AF1" w:rsidRDefault="00846ACE" w:rsidP="00A07AF1">
      <w:pPr>
        <w:jc w:val="both"/>
        <w:rPr>
          <w:sz w:val="24"/>
        </w:rPr>
      </w:pPr>
      <w:r w:rsidRPr="00846ACE">
        <w:rPr>
          <w:sz w:val="24"/>
        </w:rPr>
        <w:t>The chain terminator method is more efficient and uses fewer toxic chemicals and lower</w:t>
      </w:r>
      <w:r>
        <w:rPr>
          <w:sz w:val="24"/>
        </w:rPr>
        <w:t xml:space="preserve"> </w:t>
      </w:r>
      <w:r w:rsidRPr="00846ACE">
        <w:rPr>
          <w:sz w:val="24"/>
        </w:rPr>
        <w:t xml:space="preserve">amount of radioactivity than the method of </w:t>
      </w:r>
      <w:proofErr w:type="spellStart"/>
      <w:r w:rsidRPr="00846ACE">
        <w:rPr>
          <w:sz w:val="24"/>
        </w:rPr>
        <w:t>Maxam</w:t>
      </w:r>
      <w:proofErr w:type="spellEnd"/>
      <w:r w:rsidRPr="00846ACE">
        <w:rPr>
          <w:sz w:val="24"/>
        </w:rPr>
        <w:t xml:space="preserve"> and Gilbert.</w:t>
      </w:r>
      <w:r>
        <w:rPr>
          <w:sz w:val="24"/>
        </w:rPr>
        <w:t xml:space="preserve"> </w:t>
      </w:r>
      <w:r w:rsidRPr="00846ACE">
        <w:rPr>
          <w:sz w:val="24"/>
        </w:rPr>
        <w:t xml:space="preserve">The key principle of the Sanger method was the use of </w:t>
      </w:r>
      <w:proofErr w:type="spellStart"/>
      <w:r w:rsidRPr="00846ACE">
        <w:rPr>
          <w:sz w:val="24"/>
        </w:rPr>
        <w:t>dideoxynucleotide</w:t>
      </w:r>
      <w:proofErr w:type="spellEnd"/>
      <w:r w:rsidRPr="00846ACE">
        <w:rPr>
          <w:sz w:val="24"/>
        </w:rPr>
        <w:t xml:space="preserve"> triphosphates</w:t>
      </w:r>
      <w:r>
        <w:rPr>
          <w:sz w:val="24"/>
        </w:rPr>
        <w:t xml:space="preserve"> </w:t>
      </w:r>
      <w:r w:rsidRPr="00846ACE">
        <w:rPr>
          <w:sz w:val="24"/>
        </w:rPr>
        <w:t>(</w:t>
      </w:r>
      <w:proofErr w:type="spellStart"/>
      <w:r w:rsidRPr="00846ACE">
        <w:rPr>
          <w:sz w:val="24"/>
        </w:rPr>
        <w:t>ddNTPs</w:t>
      </w:r>
      <w:proofErr w:type="spellEnd"/>
      <w:r w:rsidRPr="00846ACE">
        <w:rPr>
          <w:sz w:val="24"/>
        </w:rPr>
        <w:t>) as DNA chain terminators.</w:t>
      </w:r>
      <w:r>
        <w:rPr>
          <w:sz w:val="24"/>
        </w:rPr>
        <w:t xml:space="preserve"> </w:t>
      </w:r>
      <w:r w:rsidRPr="00846ACE">
        <w:rPr>
          <w:sz w:val="24"/>
        </w:rPr>
        <w:t>The chain termination method requires a single-stranded DNA template,</w:t>
      </w:r>
      <w:r>
        <w:rPr>
          <w:sz w:val="24"/>
        </w:rPr>
        <w:t xml:space="preserve"> </w:t>
      </w:r>
      <w:r w:rsidRPr="00846ACE">
        <w:rPr>
          <w:sz w:val="24"/>
        </w:rPr>
        <w:t>a DNA primer,</w:t>
      </w:r>
      <w:r>
        <w:rPr>
          <w:sz w:val="24"/>
        </w:rPr>
        <w:t xml:space="preserve"> </w:t>
      </w:r>
      <w:r w:rsidRPr="00846ACE">
        <w:rPr>
          <w:sz w:val="24"/>
        </w:rPr>
        <w:t>a DNA</w:t>
      </w:r>
      <w:r>
        <w:rPr>
          <w:sz w:val="24"/>
        </w:rPr>
        <w:t xml:space="preserve"> </w:t>
      </w:r>
      <w:r w:rsidRPr="00846ACE">
        <w:rPr>
          <w:sz w:val="24"/>
        </w:rPr>
        <w:t>polymerase, radioactively or fluorescently labelled nucleotides,</w:t>
      </w:r>
      <w:r>
        <w:rPr>
          <w:sz w:val="24"/>
        </w:rPr>
        <w:t xml:space="preserve"> </w:t>
      </w:r>
      <w:r w:rsidRPr="00846ACE">
        <w:rPr>
          <w:sz w:val="24"/>
        </w:rPr>
        <w:t>and modified nucleotides that</w:t>
      </w:r>
      <w:r>
        <w:rPr>
          <w:sz w:val="24"/>
        </w:rPr>
        <w:t xml:space="preserve"> </w:t>
      </w:r>
      <w:r w:rsidRPr="00846ACE">
        <w:rPr>
          <w:sz w:val="24"/>
        </w:rPr>
        <w:t>terminate DNA strand elongation. The DNA sample is divided into four separate sequencing</w:t>
      </w:r>
      <w:r>
        <w:rPr>
          <w:sz w:val="24"/>
        </w:rPr>
        <w:t xml:space="preserve"> </w:t>
      </w:r>
      <w:r w:rsidRPr="00846ACE">
        <w:rPr>
          <w:sz w:val="24"/>
        </w:rPr>
        <w:t>reactions,</w:t>
      </w:r>
      <w:r>
        <w:rPr>
          <w:sz w:val="24"/>
        </w:rPr>
        <w:t xml:space="preserve"> </w:t>
      </w:r>
      <w:r w:rsidRPr="00846ACE">
        <w:rPr>
          <w:sz w:val="24"/>
        </w:rPr>
        <w:t xml:space="preserve">containing all four of the standard </w:t>
      </w:r>
      <w:proofErr w:type="spellStart"/>
      <w:r w:rsidRPr="00846ACE">
        <w:rPr>
          <w:sz w:val="24"/>
        </w:rPr>
        <w:t>deoxynucleotides</w:t>
      </w:r>
      <w:proofErr w:type="spellEnd"/>
      <w:r>
        <w:rPr>
          <w:sz w:val="24"/>
        </w:rPr>
        <w:t xml:space="preserve"> </w:t>
      </w:r>
      <w:r w:rsidRPr="00846ACE">
        <w:rPr>
          <w:sz w:val="24"/>
        </w:rPr>
        <w:t>(</w:t>
      </w:r>
      <w:proofErr w:type="spellStart"/>
      <w:r w:rsidRPr="00846ACE">
        <w:rPr>
          <w:sz w:val="24"/>
        </w:rPr>
        <w:t>dATP</w:t>
      </w:r>
      <w:proofErr w:type="spellEnd"/>
      <w:r w:rsidRPr="00846ACE">
        <w:rPr>
          <w:sz w:val="24"/>
        </w:rPr>
        <w:t xml:space="preserve">, </w:t>
      </w:r>
      <w:proofErr w:type="spellStart"/>
      <w:r w:rsidRPr="00846ACE">
        <w:rPr>
          <w:sz w:val="24"/>
        </w:rPr>
        <w:t>dGTP</w:t>
      </w:r>
      <w:proofErr w:type="spellEnd"/>
      <w:r w:rsidRPr="00846ACE">
        <w:rPr>
          <w:sz w:val="24"/>
        </w:rPr>
        <w:t xml:space="preserve">, </w:t>
      </w:r>
      <w:proofErr w:type="spellStart"/>
      <w:r w:rsidRPr="00846ACE">
        <w:rPr>
          <w:sz w:val="24"/>
        </w:rPr>
        <w:t>dCTP</w:t>
      </w:r>
      <w:proofErr w:type="spellEnd"/>
      <w:r w:rsidRPr="00846ACE">
        <w:rPr>
          <w:sz w:val="24"/>
        </w:rPr>
        <w:t xml:space="preserve">, </w:t>
      </w:r>
      <w:proofErr w:type="spellStart"/>
      <w:r w:rsidRPr="00846ACE">
        <w:rPr>
          <w:sz w:val="24"/>
        </w:rPr>
        <w:t>dTTP</w:t>
      </w:r>
      <w:proofErr w:type="spellEnd"/>
      <w:r w:rsidRPr="00846ACE">
        <w:rPr>
          <w:sz w:val="24"/>
        </w:rPr>
        <w:t>) and</w:t>
      </w:r>
      <w:r>
        <w:rPr>
          <w:sz w:val="24"/>
        </w:rPr>
        <w:t xml:space="preserve"> </w:t>
      </w:r>
      <w:r w:rsidRPr="00846ACE">
        <w:rPr>
          <w:sz w:val="24"/>
        </w:rPr>
        <w:t xml:space="preserve">the DNA polymerase. To each reaction is added only one of the four </w:t>
      </w:r>
      <w:proofErr w:type="spellStart"/>
      <w:r w:rsidRPr="00846ACE">
        <w:rPr>
          <w:sz w:val="24"/>
        </w:rPr>
        <w:t>dideoxynucleotide</w:t>
      </w:r>
      <w:proofErr w:type="spellEnd"/>
      <w:r>
        <w:rPr>
          <w:sz w:val="24"/>
        </w:rPr>
        <w:t xml:space="preserve"> </w:t>
      </w:r>
      <w:r w:rsidRPr="00846ACE">
        <w:rPr>
          <w:sz w:val="24"/>
        </w:rPr>
        <w:t>(</w:t>
      </w:r>
      <w:proofErr w:type="spellStart"/>
      <w:r w:rsidRPr="00846ACE">
        <w:rPr>
          <w:sz w:val="24"/>
        </w:rPr>
        <w:t>ddATP</w:t>
      </w:r>
      <w:proofErr w:type="spellEnd"/>
      <w:r w:rsidRPr="00846ACE">
        <w:rPr>
          <w:sz w:val="24"/>
        </w:rPr>
        <w:t xml:space="preserve">, </w:t>
      </w:r>
      <w:proofErr w:type="spellStart"/>
      <w:r w:rsidRPr="00846ACE">
        <w:rPr>
          <w:sz w:val="24"/>
        </w:rPr>
        <w:t>ddGTP</w:t>
      </w:r>
      <w:proofErr w:type="spellEnd"/>
      <w:r w:rsidRPr="00846ACE">
        <w:rPr>
          <w:sz w:val="24"/>
        </w:rPr>
        <w:t xml:space="preserve">, </w:t>
      </w:r>
      <w:proofErr w:type="spellStart"/>
      <w:r w:rsidRPr="00846ACE">
        <w:rPr>
          <w:sz w:val="24"/>
        </w:rPr>
        <w:t>ddCTP</w:t>
      </w:r>
      <w:proofErr w:type="spellEnd"/>
      <w:r w:rsidRPr="00846ACE">
        <w:rPr>
          <w:sz w:val="24"/>
        </w:rPr>
        <w:t xml:space="preserve">, </w:t>
      </w:r>
      <w:proofErr w:type="spellStart"/>
      <w:r w:rsidRPr="00846ACE">
        <w:rPr>
          <w:sz w:val="24"/>
        </w:rPr>
        <w:t>ddTTP</w:t>
      </w:r>
      <w:proofErr w:type="spellEnd"/>
      <w:r w:rsidRPr="00846ACE">
        <w:rPr>
          <w:sz w:val="24"/>
        </w:rPr>
        <w:t>) which are the chain terminating nucleotides, lacking a 3’-OH</w:t>
      </w:r>
      <w:r>
        <w:rPr>
          <w:sz w:val="24"/>
        </w:rPr>
        <w:t xml:space="preserve"> </w:t>
      </w:r>
      <w:r w:rsidRPr="00846ACE">
        <w:rPr>
          <w:sz w:val="24"/>
        </w:rPr>
        <w:t xml:space="preserve">group required for the formation of a </w:t>
      </w:r>
      <w:proofErr w:type="spellStart"/>
      <w:r w:rsidRPr="00846ACE">
        <w:rPr>
          <w:sz w:val="24"/>
        </w:rPr>
        <w:t>phosphodiester</w:t>
      </w:r>
      <w:proofErr w:type="spellEnd"/>
      <w:r w:rsidRPr="00846ACE">
        <w:rPr>
          <w:sz w:val="24"/>
        </w:rPr>
        <w:t xml:space="preserve"> bond between two nucleotides,</w:t>
      </w:r>
      <w:r>
        <w:rPr>
          <w:sz w:val="24"/>
        </w:rPr>
        <w:t xml:space="preserve"> </w:t>
      </w:r>
      <w:r w:rsidRPr="00846ACE">
        <w:rPr>
          <w:sz w:val="24"/>
        </w:rPr>
        <w:t>thus</w:t>
      </w:r>
      <w:r>
        <w:rPr>
          <w:sz w:val="24"/>
        </w:rPr>
        <w:t xml:space="preserve"> </w:t>
      </w:r>
      <w:r w:rsidRPr="00846ACE">
        <w:rPr>
          <w:sz w:val="24"/>
        </w:rPr>
        <w:t>terminating DNA strand extension and resulting in DNA fragments of varying length.</w:t>
      </w:r>
      <w:r w:rsidR="00A07AF1">
        <w:rPr>
          <w:sz w:val="24"/>
        </w:rPr>
        <w:t xml:space="preserve"> </w:t>
      </w:r>
    </w:p>
    <w:p w:rsidR="00A07AF1" w:rsidRDefault="00A07AF1" w:rsidP="00A07AF1">
      <w:pPr>
        <w:jc w:val="both"/>
        <w:rPr>
          <w:sz w:val="24"/>
        </w:rPr>
      </w:pPr>
      <w:r w:rsidRPr="00A07AF1">
        <w:rPr>
          <w:sz w:val="24"/>
        </w:rPr>
        <w:t>The newly synthesized and labelled D</w:t>
      </w:r>
      <w:r>
        <w:rPr>
          <w:sz w:val="24"/>
        </w:rPr>
        <w:t>NA fragments are heat denatured</w:t>
      </w:r>
      <w:r w:rsidRPr="00A07AF1">
        <w:rPr>
          <w:sz w:val="24"/>
        </w:rPr>
        <w:t>, and separated by</w:t>
      </w:r>
      <w:r>
        <w:rPr>
          <w:sz w:val="24"/>
        </w:rPr>
        <w:t xml:space="preserve"> </w:t>
      </w:r>
      <w:r w:rsidRPr="00A07AF1">
        <w:rPr>
          <w:sz w:val="24"/>
        </w:rPr>
        <w:t>size by gel electrophoresis on a denaturing polyacrylamide-urea gel with each of the four</w:t>
      </w:r>
      <w:r>
        <w:rPr>
          <w:sz w:val="24"/>
        </w:rPr>
        <w:t xml:space="preserve"> </w:t>
      </w:r>
      <w:r w:rsidRPr="00A07AF1">
        <w:rPr>
          <w:sz w:val="24"/>
        </w:rPr>
        <w:t>reactions run in one of the four individual lanes</w:t>
      </w:r>
      <w:r>
        <w:rPr>
          <w:sz w:val="24"/>
        </w:rPr>
        <w:t xml:space="preserve"> </w:t>
      </w:r>
      <w:r w:rsidRPr="00A07AF1">
        <w:rPr>
          <w:sz w:val="24"/>
        </w:rPr>
        <w:t>(lanes A, T, G,</w:t>
      </w:r>
      <w:r w:rsidR="00D65C61">
        <w:rPr>
          <w:sz w:val="24"/>
        </w:rPr>
        <w:t xml:space="preserve"> </w:t>
      </w:r>
      <w:r w:rsidRPr="00A07AF1">
        <w:rPr>
          <w:sz w:val="24"/>
        </w:rPr>
        <w:t>C), the DNA bands are then</w:t>
      </w:r>
      <w:r>
        <w:rPr>
          <w:sz w:val="24"/>
        </w:rPr>
        <w:t xml:space="preserve"> </w:t>
      </w:r>
      <w:r w:rsidRPr="00A07AF1">
        <w:rPr>
          <w:sz w:val="24"/>
        </w:rPr>
        <w:t>visualized</w:t>
      </w:r>
      <w:r>
        <w:rPr>
          <w:sz w:val="24"/>
        </w:rPr>
        <w:t xml:space="preserve"> by autoradiography or UV light </w:t>
      </w:r>
      <w:r w:rsidRPr="00A07AF1">
        <w:rPr>
          <w:sz w:val="24"/>
        </w:rPr>
        <w:t>and the DNA sequence can be directly read off</w:t>
      </w:r>
      <w:r>
        <w:rPr>
          <w:sz w:val="24"/>
        </w:rPr>
        <w:t xml:space="preserve"> </w:t>
      </w:r>
      <w:r w:rsidRPr="00A07AF1">
        <w:rPr>
          <w:sz w:val="24"/>
        </w:rPr>
        <w:t>the X-ray film or gel image. A dark band in a lane indicates a DNA fragment that is result of</w:t>
      </w:r>
      <w:r>
        <w:rPr>
          <w:sz w:val="24"/>
        </w:rPr>
        <w:t xml:space="preserve"> </w:t>
      </w:r>
      <w:r w:rsidRPr="00A07AF1">
        <w:rPr>
          <w:sz w:val="24"/>
        </w:rPr>
        <w:t xml:space="preserve">chain termination after incorporation of a </w:t>
      </w:r>
      <w:proofErr w:type="spellStart"/>
      <w:r w:rsidRPr="00A07AF1">
        <w:rPr>
          <w:sz w:val="24"/>
        </w:rPr>
        <w:t>dideoxynucleotide</w:t>
      </w:r>
      <w:proofErr w:type="spellEnd"/>
      <w:r w:rsidRPr="00A07AF1">
        <w:rPr>
          <w:sz w:val="24"/>
        </w:rPr>
        <w:t xml:space="preserve"> (</w:t>
      </w:r>
      <w:proofErr w:type="spellStart"/>
      <w:r w:rsidRPr="00A07AF1">
        <w:rPr>
          <w:sz w:val="24"/>
        </w:rPr>
        <w:t>ddATP</w:t>
      </w:r>
      <w:proofErr w:type="spellEnd"/>
      <w:r w:rsidRPr="00A07AF1">
        <w:rPr>
          <w:sz w:val="24"/>
        </w:rPr>
        <w:t xml:space="preserve">, </w:t>
      </w:r>
      <w:proofErr w:type="spellStart"/>
      <w:r w:rsidRPr="00A07AF1">
        <w:rPr>
          <w:sz w:val="24"/>
        </w:rPr>
        <w:t>ddGTP</w:t>
      </w:r>
      <w:proofErr w:type="spellEnd"/>
      <w:r w:rsidRPr="00A07AF1">
        <w:rPr>
          <w:sz w:val="24"/>
        </w:rPr>
        <w:t xml:space="preserve">, </w:t>
      </w:r>
      <w:proofErr w:type="spellStart"/>
      <w:r w:rsidRPr="00A07AF1">
        <w:rPr>
          <w:sz w:val="24"/>
        </w:rPr>
        <w:t>ddCTP</w:t>
      </w:r>
      <w:proofErr w:type="spellEnd"/>
      <w:r w:rsidRPr="00A07AF1">
        <w:rPr>
          <w:sz w:val="24"/>
        </w:rPr>
        <w:t>, or</w:t>
      </w:r>
      <w:r>
        <w:rPr>
          <w:sz w:val="24"/>
        </w:rPr>
        <w:t xml:space="preserve"> </w:t>
      </w:r>
      <w:proofErr w:type="spellStart"/>
      <w:r w:rsidRPr="00A07AF1">
        <w:rPr>
          <w:sz w:val="24"/>
        </w:rPr>
        <w:t>ddTTP</w:t>
      </w:r>
      <w:proofErr w:type="spellEnd"/>
      <w:r w:rsidRPr="00A07AF1">
        <w:rPr>
          <w:sz w:val="24"/>
        </w:rPr>
        <w:t>). The relative position of the different bands among the four lanes is then used to</w:t>
      </w:r>
      <w:r>
        <w:rPr>
          <w:sz w:val="24"/>
        </w:rPr>
        <w:t xml:space="preserve"> </w:t>
      </w:r>
      <w:r w:rsidRPr="00A07AF1">
        <w:rPr>
          <w:sz w:val="24"/>
        </w:rPr>
        <w:t>read (from bottom to top) the DNA sequence.</w:t>
      </w:r>
      <w:r>
        <w:rPr>
          <w:sz w:val="24"/>
        </w:rPr>
        <w:t xml:space="preserve"> </w:t>
      </w:r>
    </w:p>
    <w:p w:rsidR="00A07AF1" w:rsidRDefault="00A07AF1" w:rsidP="00A07AF1">
      <w:pPr>
        <w:jc w:val="both"/>
        <w:rPr>
          <w:sz w:val="24"/>
        </w:rPr>
      </w:pPr>
      <w:r w:rsidRPr="00A07AF1">
        <w:rPr>
          <w:sz w:val="24"/>
        </w:rPr>
        <w:t>The technical variations of chain termination sequencing include tagging with nucleotides</w:t>
      </w:r>
      <w:r>
        <w:rPr>
          <w:sz w:val="24"/>
        </w:rPr>
        <w:t xml:space="preserve"> </w:t>
      </w:r>
      <w:r w:rsidRPr="00A07AF1">
        <w:rPr>
          <w:sz w:val="24"/>
        </w:rPr>
        <w:t>containing radioactive phosphorus for labelling, or using a primer labelled at the 5’ end with</w:t>
      </w:r>
      <w:r>
        <w:rPr>
          <w:sz w:val="24"/>
        </w:rPr>
        <w:t xml:space="preserve"> </w:t>
      </w:r>
      <w:r w:rsidRPr="00A07AF1">
        <w:rPr>
          <w:sz w:val="24"/>
        </w:rPr>
        <w:t>a fluorescent dye. Dye- primer sequencing facilitates reading in an optical system for faster</w:t>
      </w:r>
      <w:r>
        <w:rPr>
          <w:sz w:val="24"/>
        </w:rPr>
        <w:t xml:space="preserve"> </w:t>
      </w:r>
      <w:r w:rsidRPr="00A07AF1">
        <w:rPr>
          <w:sz w:val="24"/>
        </w:rPr>
        <w:t>and more economical analysis and automation.</w:t>
      </w:r>
      <w:r>
        <w:rPr>
          <w:sz w:val="24"/>
        </w:rPr>
        <w:t xml:space="preserve"> </w:t>
      </w:r>
    </w:p>
    <w:p w:rsidR="00222444" w:rsidRDefault="00D2364C" w:rsidP="00D2364C">
      <w:pPr>
        <w:jc w:val="center"/>
        <w:rPr>
          <w:sz w:val="24"/>
        </w:rPr>
      </w:pPr>
      <w:r>
        <w:rPr>
          <w:noProof/>
          <w:sz w:val="24"/>
          <w:lang w:val="en-US"/>
        </w:rPr>
        <w:drawing>
          <wp:inline distT="0" distB="0" distL="0" distR="0" wp14:anchorId="551D1E7B">
            <wp:extent cx="3493135" cy="284099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135" cy="2840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6266E" w:rsidRDefault="00E6266E" w:rsidP="00A07AF1">
      <w:pPr>
        <w:jc w:val="both"/>
        <w:rPr>
          <w:sz w:val="24"/>
        </w:rPr>
      </w:pPr>
    </w:p>
    <w:p w:rsidR="00E6266E" w:rsidRDefault="00E6266E" w:rsidP="00A07AF1">
      <w:pPr>
        <w:jc w:val="both"/>
        <w:rPr>
          <w:sz w:val="24"/>
        </w:rPr>
      </w:pPr>
    </w:p>
    <w:p w:rsidR="00E6266E" w:rsidRPr="00D2364C" w:rsidRDefault="00D65C61" w:rsidP="00D2364C">
      <w:pPr>
        <w:jc w:val="center"/>
        <w:rPr>
          <w:b/>
          <w:bCs/>
          <w:sz w:val="24"/>
        </w:rPr>
      </w:pPr>
      <w:r>
        <w:rPr>
          <w:b/>
          <w:bCs/>
          <w:sz w:val="24"/>
        </w:rPr>
        <w:lastRenderedPageBreak/>
        <w:t>Sanger method of DNA sequencing</w:t>
      </w:r>
    </w:p>
    <w:p w:rsidR="00E6266E" w:rsidRDefault="00D2364C" w:rsidP="00D2364C">
      <w:pPr>
        <w:jc w:val="center"/>
        <w:rPr>
          <w:sz w:val="24"/>
        </w:rPr>
      </w:pPr>
      <w:r>
        <w:rPr>
          <w:noProof/>
          <w:sz w:val="24"/>
          <w:lang w:val="en-US"/>
        </w:rPr>
        <w:drawing>
          <wp:inline distT="0" distB="0" distL="0" distR="0" wp14:anchorId="68DBF593" wp14:editId="5968F98B">
            <wp:extent cx="4206875" cy="325564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875" cy="3255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06D2" w:rsidRPr="00D2364C" w:rsidRDefault="00D2364C" w:rsidP="00A07AF1">
      <w:pPr>
        <w:jc w:val="both"/>
        <w:rPr>
          <w:sz w:val="24"/>
        </w:rPr>
      </w:pPr>
      <w:r>
        <w:rPr>
          <w:noProof/>
          <w:sz w:val="24"/>
          <w:lang w:val="en-US"/>
        </w:rPr>
        <w:drawing>
          <wp:inline distT="0" distB="0" distL="0" distR="0" wp14:anchorId="534D3315">
            <wp:extent cx="5279666" cy="33554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666" cy="3355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06D2" w:rsidRPr="00590A33" w:rsidRDefault="00D2364C" w:rsidP="00590A33">
      <w:pPr>
        <w:ind w:left="1134" w:right="709"/>
        <w:jc w:val="both"/>
        <w:rPr>
          <w:bCs/>
          <w:sz w:val="24"/>
        </w:rPr>
      </w:pPr>
      <w:proofErr w:type="spellStart"/>
      <w:r>
        <w:rPr>
          <w:bCs/>
          <w:sz w:val="24"/>
        </w:rPr>
        <w:t>Fig.3</w:t>
      </w:r>
      <w:proofErr w:type="spellEnd"/>
      <w:r>
        <w:rPr>
          <w:bCs/>
          <w:sz w:val="24"/>
        </w:rPr>
        <w:t xml:space="preserve"> </w:t>
      </w:r>
      <w:r w:rsidR="008E06D2" w:rsidRPr="00590A33">
        <w:rPr>
          <w:bCs/>
          <w:sz w:val="24"/>
        </w:rPr>
        <w:t>Schematic diagram of Sanger DNA sequencing method with an autoradiograph. The sequence is in 5’ to 3’ direction and is the complementary of query</w:t>
      </w:r>
    </w:p>
    <w:p w:rsidR="00D65C61" w:rsidRDefault="00D65C61" w:rsidP="00D65C61">
      <w:pPr>
        <w:jc w:val="both"/>
        <w:rPr>
          <w:sz w:val="24"/>
        </w:rPr>
      </w:pPr>
    </w:p>
    <w:p w:rsidR="00D65C61" w:rsidRDefault="00D65C61" w:rsidP="00D65C61">
      <w:pPr>
        <w:jc w:val="both"/>
        <w:rPr>
          <w:sz w:val="24"/>
        </w:rPr>
      </w:pPr>
    </w:p>
    <w:p w:rsidR="00D65C61" w:rsidRDefault="00D65C61" w:rsidP="00D65C61">
      <w:pPr>
        <w:jc w:val="both"/>
        <w:rPr>
          <w:sz w:val="24"/>
        </w:rPr>
      </w:pPr>
      <w:r w:rsidRPr="00A07AF1">
        <w:rPr>
          <w:sz w:val="24"/>
        </w:rPr>
        <w:lastRenderedPageBreak/>
        <w:t>Chain termination methods have greatly simplified DNA sequencing. Limitations include</w:t>
      </w:r>
      <w:r>
        <w:rPr>
          <w:sz w:val="24"/>
        </w:rPr>
        <w:t xml:space="preserve"> </w:t>
      </w:r>
      <w:r w:rsidRPr="00A07AF1">
        <w:rPr>
          <w:sz w:val="24"/>
        </w:rPr>
        <w:t>non-specific binding of the primer to the DNA,</w:t>
      </w:r>
      <w:r>
        <w:rPr>
          <w:sz w:val="24"/>
        </w:rPr>
        <w:t xml:space="preserve"> </w:t>
      </w:r>
      <w:r w:rsidRPr="00A07AF1">
        <w:rPr>
          <w:sz w:val="24"/>
        </w:rPr>
        <w:t>affecting accurate read-out of the DNA</w:t>
      </w:r>
      <w:r>
        <w:rPr>
          <w:sz w:val="24"/>
        </w:rPr>
        <w:t xml:space="preserve"> sequence </w:t>
      </w:r>
      <w:r w:rsidRPr="00A07AF1">
        <w:rPr>
          <w:sz w:val="24"/>
        </w:rPr>
        <w:t>and DNA secondary structures affecting the fidelity of the sequence.</w:t>
      </w:r>
    </w:p>
    <w:p w:rsidR="00A07AF1" w:rsidRPr="00A07AF1" w:rsidRDefault="00A07AF1" w:rsidP="00A07AF1">
      <w:pPr>
        <w:jc w:val="both"/>
        <w:rPr>
          <w:b/>
          <w:bCs/>
          <w:sz w:val="24"/>
        </w:rPr>
      </w:pPr>
      <w:r w:rsidRPr="00A07AF1">
        <w:rPr>
          <w:b/>
          <w:bCs/>
          <w:sz w:val="24"/>
        </w:rPr>
        <w:t>3.1 Dye-terminator sequencing</w:t>
      </w:r>
      <w:r w:rsidR="00DB091A">
        <w:rPr>
          <w:b/>
          <w:bCs/>
          <w:sz w:val="24"/>
        </w:rPr>
        <w:t xml:space="preserve"> </w:t>
      </w:r>
      <w:r w:rsidR="00DB091A" w:rsidRPr="00DB091A">
        <w:rPr>
          <w:bCs/>
          <w:sz w:val="24"/>
        </w:rPr>
        <w:t>(Fluorescen</w:t>
      </w:r>
      <w:r w:rsidR="006F572A">
        <w:rPr>
          <w:bCs/>
          <w:sz w:val="24"/>
        </w:rPr>
        <w:t>ce</w:t>
      </w:r>
      <w:r w:rsidR="00DB091A" w:rsidRPr="00DB091A">
        <w:rPr>
          <w:bCs/>
          <w:sz w:val="24"/>
        </w:rPr>
        <w:t xml:space="preserve"> DNA Sequencing)</w:t>
      </w:r>
    </w:p>
    <w:p w:rsidR="00D428D6" w:rsidRDefault="00A07AF1" w:rsidP="00A07AF1">
      <w:pPr>
        <w:jc w:val="both"/>
        <w:rPr>
          <w:sz w:val="24"/>
        </w:rPr>
      </w:pPr>
      <w:r w:rsidRPr="00A07AF1">
        <w:rPr>
          <w:sz w:val="24"/>
        </w:rPr>
        <w:t xml:space="preserve">Dye-terminator sequencing utilizes labelling of the chain terminator </w:t>
      </w:r>
      <w:proofErr w:type="spellStart"/>
      <w:r w:rsidRPr="00A07AF1">
        <w:rPr>
          <w:sz w:val="24"/>
        </w:rPr>
        <w:t>ddNTPs</w:t>
      </w:r>
      <w:proofErr w:type="spellEnd"/>
      <w:r w:rsidRPr="00A07AF1">
        <w:rPr>
          <w:sz w:val="24"/>
        </w:rPr>
        <w:t>,</w:t>
      </w:r>
      <w:r>
        <w:rPr>
          <w:sz w:val="24"/>
        </w:rPr>
        <w:t xml:space="preserve"> </w:t>
      </w:r>
      <w:r w:rsidRPr="00A07AF1">
        <w:rPr>
          <w:sz w:val="24"/>
        </w:rPr>
        <w:t>which permits</w:t>
      </w:r>
      <w:r>
        <w:rPr>
          <w:sz w:val="24"/>
        </w:rPr>
        <w:t xml:space="preserve"> </w:t>
      </w:r>
      <w:r w:rsidRPr="00A07AF1">
        <w:rPr>
          <w:sz w:val="24"/>
        </w:rPr>
        <w:t>sequencing in a single reaction,</w:t>
      </w:r>
      <w:r w:rsidR="00D51B20">
        <w:rPr>
          <w:sz w:val="24"/>
        </w:rPr>
        <w:t xml:space="preserve"> </w:t>
      </w:r>
      <w:r w:rsidRPr="00A07AF1">
        <w:rPr>
          <w:sz w:val="24"/>
        </w:rPr>
        <w:t>rather than four reactions as in the labelled- primer method.</w:t>
      </w:r>
      <w:r>
        <w:rPr>
          <w:sz w:val="24"/>
        </w:rPr>
        <w:t xml:space="preserve"> </w:t>
      </w:r>
      <w:r w:rsidR="00D51B20">
        <w:rPr>
          <w:sz w:val="24"/>
        </w:rPr>
        <w:t>In dye- terminator sequencing</w:t>
      </w:r>
      <w:r w:rsidRPr="00A07AF1">
        <w:rPr>
          <w:sz w:val="24"/>
        </w:rPr>
        <w:t>,</w:t>
      </w:r>
      <w:r w:rsidR="00D51B20">
        <w:rPr>
          <w:sz w:val="24"/>
        </w:rPr>
        <w:t xml:space="preserve"> </w:t>
      </w:r>
      <w:r w:rsidRPr="00A07AF1">
        <w:rPr>
          <w:sz w:val="24"/>
        </w:rPr>
        <w:t xml:space="preserve">each of the four </w:t>
      </w:r>
      <w:proofErr w:type="spellStart"/>
      <w:r w:rsidRPr="00A07AF1">
        <w:rPr>
          <w:sz w:val="24"/>
        </w:rPr>
        <w:t>dideoxynucleotide</w:t>
      </w:r>
      <w:proofErr w:type="spellEnd"/>
      <w:r w:rsidRPr="00A07AF1">
        <w:rPr>
          <w:sz w:val="24"/>
        </w:rPr>
        <w:t xml:space="preserve"> chain terminators is</w:t>
      </w:r>
      <w:r>
        <w:rPr>
          <w:sz w:val="24"/>
        </w:rPr>
        <w:t xml:space="preserve"> </w:t>
      </w:r>
      <w:r w:rsidRPr="00A07AF1">
        <w:rPr>
          <w:sz w:val="24"/>
        </w:rPr>
        <w:t xml:space="preserve">labelled with </w:t>
      </w:r>
      <w:r w:rsidRPr="00DB091A">
        <w:rPr>
          <w:b/>
          <w:sz w:val="24"/>
        </w:rPr>
        <w:t>fluorescent dyes</w:t>
      </w:r>
      <w:r w:rsidRPr="00A07AF1">
        <w:rPr>
          <w:sz w:val="24"/>
        </w:rPr>
        <w:t>,</w:t>
      </w:r>
      <w:r w:rsidR="00D51B20">
        <w:rPr>
          <w:sz w:val="24"/>
        </w:rPr>
        <w:t xml:space="preserve"> </w:t>
      </w:r>
      <w:r w:rsidRPr="00A07AF1">
        <w:rPr>
          <w:sz w:val="24"/>
        </w:rPr>
        <w:t>each of which with different wavelengths of fluorescence and</w:t>
      </w:r>
      <w:r>
        <w:rPr>
          <w:sz w:val="24"/>
        </w:rPr>
        <w:t xml:space="preserve"> </w:t>
      </w:r>
      <w:r w:rsidRPr="00A07AF1">
        <w:rPr>
          <w:sz w:val="24"/>
        </w:rPr>
        <w:t>emission. Owing to its greater expediency and speed,</w:t>
      </w:r>
      <w:r w:rsidR="00D51B20">
        <w:rPr>
          <w:sz w:val="24"/>
        </w:rPr>
        <w:t xml:space="preserve"> </w:t>
      </w:r>
      <w:r w:rsidRPr="00A07AF1">
        <w:rPr>
          <w:sz w:val="24"/>
        </w:rPr>
        <w:t>dye terminator sequencing is now the</w:t>
      </w:r>
      <w:r>
        <w:rPr>
          <w:sz w:val="24"/>
        </w:rPr>
        <w:t xml:space="preserve"> </w:t>
      </w:r>
      <w:r w:rsidRPr="00A07AF1">
        <w:rPr>
          <w:sz w:val="24"/>
        </w:rPr>
        <w:t>mainstay in automated sequencing. Its limitation include dye effects due to differences in</w:t>
      </w:r>
      <w:r>
        <w:rPr>
          <w:sz w:val="24"/>
        </w:rPr>
        <w:t xml:space="preserve"> </w:t>
      </w:r>
      <w:r w:rsidRPr="00A07AF1">
        <w:rPr>
          <w:sz w:val="24"/>
        </w:rPr>
        <w:t>the incorporation of the dye-labelled chain terminators into the DNA fragment,</w:t>
      </w:r>
      <w:r w:rsidR="00D51B20">
        <w:rPr>
          <w:sz w:val="24"/>
        </w:rPr>
        <w:t xml:space="preserve"> </w:t>
      </w:r>
      <w:r w:rsidRPr="00A07AF1">
        <w:rPr>
          <w:sz w:val="24"/>
        </w:rPr>
        <w:t>resulting in</w:t>
      </w:r>
      <w:r>
        <w:rPr>
          <w:sz w:val="24"/>
        </w:rPr>
        <w:t xml:space="preserve"> </w:t>
      </w:r>
      <w:r w:rsidRPr="00A07AF1">
        <w:rPr>
          <w:sz w:val="24"/>
        </w:rPr>
        <w:t>unequal peak heights and shapes in the electronic DNA sequence trace chromatogram.</w:t>
      </w:r>
      <w:r>
        <w:rPr>
          <w:sz w:val="24"/>
        </w:rPr>
        <w:t xml:space="preserve"> </w:t>
      </w:r>
      <w:r w:rsidRPr="00A07AF1">
        <w:rPr>
          <w:sz w:val="24"/>
        </w:rPr>
        <w:t>The common challenges of DNA sequencing include poor quality in the first 15-40 bases of</w:t>
      </w:r>
      <w:r>
        <w:rPr>
          <w:sz w:val="24"/>
        </w:rPr>
        <w:t xml:space="preserve"> </w:t>
      </w:r>
      <w:r w:rsidRPr="00A07AF1">
        <w:rPr>
          <w:sz w:val="24"/>
        </w:rPr>
        <w:t>the sequence and deteriorating quality of sequencing traces after 700-900 bases.</w:t>
      </w:r>
    </w:p>
    <w:p w:rsidR="00400021" w:rsidRDefault="00D2364C" w:rsidP="00D2364C">
      <w:pPr>
        <w:jc w:val="center"/>
        <w:rPr>
          <w:b/>
          <w:bCs/>
          <w:sz w:val="24"/>
        </w:rPr>
      </w:pPr>
      <w:r>
        <w:rPr>
          <w:b/>
          <w:bCs/>
          <w:noProof/>
          <w:sz w:val="24"/>
          <w:lang w:val="en-US"/>
        </w:rPr>
        <w:drawing>
          <wp:inline distT="0" distB="0" distL="0" distR="0" wp14:anchorId="7CE1B36E" wp14:editId="79AD75AC">
            <wp:extent cx="2830665" cy="3005594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3009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00021" w:rsidRPr="00400021" w:rsidRDefault="00400021" w:rsidP="00400021">
      <w:pPr>
        <w:jc w:val="center"/>
        <w:rPr>
          <w:bCs/>
          <w:sz w:val="24"/>
        </w:rPr>
      </w:pPr>
      <w:r>
        <w:rPr>
          <w:bCs/>
          <w:sz w:val="24"/>
        </w:rPr>
        <w:t>Fig.</w:t>
      </w:r>
      <w:r w:rsidRPr="00400021">
        <w:rPr>
          <w:bCs/>
          <w:sz w:val="24"/>
        </w:rPr>
        <w:t>3. Sequence ladder by radioactive sequencing compared to fluorescent peaks</w:t>
      </w:r>
    </w:p>
    <w:p w:rsidR="00400021" w:rsidRDefault="00D2364C" w:rsidP="00D2364C">
      <w:pPr>
        <w:jc w:val="center"/>
        <w:rPr>
          <w:b/>
          <w:bCs/>
          <w:sz w:val="24"/>
        </w:rPr>
      </w:pPr>
      <w:r>
        <w:rPr>
          <w:b/>
          <w:bCs/>
          <w:noProof/>
          <w:sz w:val="24"/>
          <w:lang w:val="en-US"/>
        </w:rPr>
        <w:drawing>
          <wp:inline distT="0" distB="0" distL="0" distR="0" wp14:anchorId="49E8731A" wp14:editId="75948CE0">
            <wp:extent cx="5907405" cy="161544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405" cy="1615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22444" w:rsidRPr="00222444" w:rsidRDefault="00222444" w:rsidP="00222444">
      <w:pPr>
        <w:jc w:val="center"/>
        <w:rPr>
          <w:bCs/>
          <w:sz w:val="24"/>
        </w:rPr>
      </w:pPr>
      <w:proofErr w:type="gramStart"/>
      <w:r w:rsidRPr="00222444">
        <w:rPr>
          <w:bCs/>
          <w:sz w:val="24"/>
        </w:rPr>
        <w:t>Fig. 4.</w:t>
      </w:r>
      <w:proofErr w:type="gramEnd"/>
      <w:r w:rsidRPr="00222444">
        <w:rPr>
          <w:bCs/>
          <w:sz w:val="24"/>
        </w:rPr>
        <w:t xml:space="preserve"> View of the start of an example dye-terminator read</w:t>
      </w:r>
    </w:p>
    <w:p w:rsidR="00D428D6" w:rsidRPr="00D428D6" w:rsidRDefault="00D428D6" w:rsidP="00D428D6">
      <w:pPr>
        <w:jc w:val="both"/>
        <w:rPr>
          <w:b/>
          <w:bCs/>
          <w:sz w:val="24"/>
        </w:rPr>
      </w:pPr>
      <w:r w:rsidRPr="00D428D6">
        <w:rPr>
          <w:b/>
          <w:bCs/>
          <w:sz w:val="24"/>
        </w:rPr>
        <w:lastRenderedPageBreak/>
        <w:t>3.2 Automation and sample preparation</w:t>
      </w:r>
    </w:p>
    <w:p w:rsidR="00D428D6" w:rsidRDefault="00D428D6" w:rsidP="00D428D6">
      <w:pPr>
        <w:jc w:val="both"/>
        <w:rPr>
          <w:sz w:val="24"/>
        </w:rPr>
      </w:pPr>
      <w:r w:rsidRPr="00D428D6">
        <w:rPr>
          <w:sz w:val="24"/>
        </w:rPr>
        <w:t>Automated DNA sequencing instruments (DNA sequencers) can sequence up</w:t>
      </w:r>
      <w:r>
        <w:rPr>
          <w:sz w:val="24"/>
        </w:rPr>
        <w:t xml:space="preserve"> </w:t>
      </w:r>
      <w:r w:rsidRPr="00D428D6">
        <w:rPr>
          <w:sz w:val="24"/>
        </w:rPr>
        <w:t>to 384 DNA</w:t>
      </w:r>
      <w:r>
        <w:rPr>
          <w:sz w:val="24"/>
        </w:rPr>
        <w:t xml:space="preserve"> </w:t>
      </w:r>
      <w:r w:rsidRPr="00D428D6">
        <w:rPr>
          <w:sz w:val="24"/>
        </w:rPr>
        <w:t>samples in a single batch (run) in up to 24 runs a day. DNA sequencers carry out capillary</w:t>
      </w:r>
      <w:r>
        <w:rPr>
          <w:sz w:val="24"/>
        </w:rPr>
        <w:t xml:space="preserve"> </w:t>
      </w:r>
      <w:r w:rsidRPr="00D428D6">
        <w:rPr>
          <w:sz w:val="24"/>
        </w:rPr>
        <w:t xml:space="preserve">electrophoresis for size </w:t>
      </w:r>
      <w:proofErr w:type="spellStart"/>
      <w:r w:rsidRPr="00D428D6">
        <w:rPr>
          <w:sz w:val="24"/>
        </w:rPr>
        <w:t>seperation</w:t>
      </w:r>
      <w:proofErr w:type="spellEnd"/>
      <w:r w:rsidRPr="00D428D6">
        <w:rPr>
          <w:sz w:val="24"/>
        </w:rPr>
        <w:t>,</w:t>
      </w:r>
      <w:r>
        <w:rPr>
          <w:sz w:val="24"/>
        </w:rPr>
        <w:t xml:space="preserve"> </w:t>
      </w:r>
      <w:r w:rsidRPr="00D428D6">
        <w:rPr>
          <w:sz w:val="24"/>
        </w:rPr>
        <w:t>detection an</w:t>
      </w:r>
      <w:r>
        <w:rPr>
          <w:sz w:val="24"/>
        </w:rPr>
        <w:t xml:space="preserve">d recording of dye fluorescence </w:t>
      </w:r>
      <w:r w:rsidRPr="00D428D6">
        <w:rPr>
          <w:sz w:val="24"/>
        </w:rPr>
        <w:t>and data</w:t>
      </w:r>
      <w:r>
        <w:rPr>
          <w:sz w:val="24"/>
        </w:rPr>
        <w:t xml:space="preserve"> </w:t>
      </w:r>
      <w:r w:rsidRPr="00D428D6">
        <w:rPr>
          <w:sz w:val="24"/>
        </w:rPr>
        <w:t>output as fluorescent peak trace chromatograms.</w:t>
      </w:r>
      <w:r>
        <w:rPr>
          <w:sz w:val="24"/>
        </w:rPr>
        <w:t xml:space="preserve"> </w:t>
      </w:r>
      <w:r w:rsidRPr="00D428D6">
        <w:rPr>
          <w:sz w:val="24"/>
        </w:rPr>
        <w:t>A number of commercial and non-commercial software packages can trim low-quality DNA</w:t>
      </w:r>
      <w:r>
        <w:rPr>
          <w:sz w:val="24"/>
        </w:rPr>
        <w:t xml:space="preserve"> </w:t>
      </w:r>
      <w:r w:rsidRPr="00D428D6">
        <w:rPr>
          <w:sz w:val="24"/>
        </w:rPr>
        <w:t>traces automatically. These programmes score the quality of each peak and remove low</w:t>
      </w:r>
      <w:r>
        <w:rPr>
          <w:sz w:val="24"/>
        </w:rPr>
        <w:t xml:space="preserve"> </w:t>
      </w:r>
      <w:r w:rsidRPr="00D428D6">
        <w:rPr>
          <w:sz w:val="24"/>
        </w:rPr>
        <w:t>quality</w:t>
      </w:r>
      <w:r>
        <w:rPr>
          <w:sz w:val="24"/>
        </w:rPr>
        <w:t xml:space="preserve"> </w:t>
      </w:r>
      <w:r w:rsidRPr="00D428D6">
        <w:rPr>
          <w:sz w:val="24"/>
        </w:rPr>
        <w:t>base peaks (generally located at the ends of the sequence).</w:t>
      </w:r>
    </w:p>
    <w:p w:rsidR="00D428D6" w:rsidRDefault="00D428D6" w:rsidP="00D428D6">
      <w:pPr>
        <w:jc w:val="both"/>
        <w:rPr>
          <w:sz w:val="24"/>
        </w:rPr>
      </w:pPr>
    </w:p>
    <w:p w:rsidR="00D428D6" w:rsidRPr="00D428D6" w:rsidRDefault="00D428D6" w:rsidP="00D428D6">
      <w:pPr>
        <w:jc w:val="both"/>
        <w:rPr>
          <w:b/>
          <w:bCs/>
          <w:sz w:val="24"/>
        </w:rPr>
      </w:pPr>
      <w:r w:rsidRPr="00D428D6">
        <w:rPr>
          <w:b/>
          <w:bCs/>
          <w:sz w:val="24"/>
        </w:rPr>
        <w:t>4. Large-scale sequencing strategies</w:t>
      </w:r>
    </w:p>
    <w:p w:rsidR="00D428D6" w:rsidRDefault="00D428D6" w:rsidP="00D428D6">
      <w:pPr>
        <w:jc w:val="both"/>
        <w:rPr>
          <w:sz w:val="24"/>
        </w:rPr>
      </w:pPr>
      <w:r w:rsidRPr="00D428D6">
        <w:rPr>
          <w:sz w:val="24"/>
        </w:rPr>
        <w:t>Current methods can directly sequence only relative short (300-1000 nucleotides long) DNA</w:t>
      </w:r>
      <w:r>
        <w:rPr>
          <w:sz w:val="24"/>
        </w:rPr>
        <w:t xml:space="preserve"> </w:t>
      </w:r>
      <w:r w:rsidRPr="00D428D6">
        <w:rPr>
          <w:sz w:val="24"/>
        </w:rPr>
        <w:t>fragments in a single reaction. The main obstacle to sequencing DNA fragments above this</w:t>
      </w:r>
      <w:r>
        <w:rPr>
          <w:sz w:val="24"/>
        </w:rPr>
        <w:t xml:space="preserve"> </w:t>
      </w:r>
      <w:r w:rsidRPr="00D428D6">
        <w:rPr>
          <w:sz w:val="24"/>
        </w:rPr>
        <w:t>size limit is insufficient power of separation for resolving large DNA fragments that differ in</w:t>
      </w:r>
      <w:r>
        <w:rPr>
          <w:sz w:val="24"/>
        </w:rPr>
        <w:t xml:space="preserve"> </w:t>
      </w:r>
      <w:r w:rsidRPr="00D428D6">
        <w:rPr>
          <w:sz w:val="24"/>
        </w:rPr>
        <w:t>length by only one nucleotide.</w:t>
      </w:r>
      <w:r>
        <w:rPr>
          <w:sz w:val="24"/>
        </w:rPr>
        <w:t xml:space="preserve"> </w:t>
      </w:r>
      <w:r w:rsidRPr="00D428D6">
        <w:rPr>
          <w:sz w:val="24"/>
        </w:rPr>
        <w:t>Large scale sequencing aims at sequencing very long DNA pieces,</w:t>
      </w:r>
      <w:r>
        <w:rPr>
          <w:sz w:val="24"/>
        </w:rPr>
        <w:t xml:space="preserve"> </w:t>
      </w:r>
      <w:r w:rsidRPr="00D428D6">
        <w:rPr>
          <w:sz w:val="24"/>
        </w:rPr>
        <w:t>such as whole</w:t>
      </w:r>
      <w:r>
        <w:rPr>
          <w:sz w:val="24"/>
        </w:rPr>
        <w:t xml:space="preserve"> </w:t>
      </w:r>
      <w:r w:rsidRPr="00D428D6">
        <w:rPr>
          <w:sz w:val="24"/>
        </w:rPr>
        <w:t>chromosomes. It consist</w:t>
      </w:r>
      <w:r w:rsidR="00D65C61">
        <w:rPr>
          <w:sz w:val="24"/>
        </w:rPr>
        <w:t>s</w:t>
      </w:r>
      <w:r w:rsidRPr="00D428D6">
        <w:rPr>
          <w:sz w:val="24"/>
        </w:rPr>
        <w:t xml:space="preserve"> of cutting (with restriction enzymes)</w:t>
      </w:r>
      <w:r>
        <w:rPr>
          <w:sz w:val="24"/>
        </w:rPr>
        <w:t xml:space="preserve"> </w:t>
      </w:r>
      <w:r w:rsidRPr="00D428D6">
        <w:rPr>
          <w:sz w:val="24"/>
        </w:rPr>
        <w:t>or shearing (with mechanical</w:t>
      </w:r>
      <w:r>
        <w:rPr>
          <w:sz w:val="24"/>
        </w:rPr>
        <w:t xml:space="preserve"> </w:t>
      </w:r>
      <w:r w:rsidRPr="00D428D6">
        <w:rPr>
          <w:sz w:val="24"/>
        </w:rPr>
        <w:t>forces) large DNA fragments into shorter DNA fragments. The fragmented DNA is cloned</w:t>
      </w:r>
      <w:r>
        <w:rPr>
          <w:sz w:val="24"/>
        </w:rPr>
        <w:t xml:space="preserve"> </w:t>
      </w:r>
      <w:r w:rsidRPr="00D428D6">
        <w:rPr>
          <w:sz w:val="24"/>
        </w:rPr>
        <w:t xml:space="preserve">into a DNA vector, and amplified in </w:t>
      </w:r>
      <w:proofErr w:type="spellStart"/>
      <w:r w:rsidRPr="00D428D6">
        <w:rPr>
          <w:i/>
          <w:sz w:val="24"/>
        </w:rPr>
        <w:t>E.coli</w:t>
      </w:r>
      <w:proofErr w:type="spellEnd"/>
      <w:r w:rsidRPr="00D428D6">
        <w:rPr>
          <w:sz w:val="24"/>
        </w:rPr>
        <w:t>. Short DNA fragments purified from individual</w:t>
      </w:r>
      <w:r>
        <w:rPr>
          <w:sz w:val="24"/>
        </w:rPr>
        <w:t xml:space="preserve"> </w:t>
      </w:r>
      <w:r w:rsidRPr="00D428D6">
        <w:rPr>
          <w:sz w:val="24"/>
        </w:rPr>
        <w:t>bacterial colonies are individually sequenced and assembled electronically into one</w:t>
      </w:r>
      <w:r>
        <w:rPr>
          <w:sz w:val="24"/>
        </w:rPr>
        <w:t xml:space="preserve"> </w:t>
      </w:r>
      <w:r w:rsidRPr="00D428D6">
        <w:rPr>
          <w:sz w:val="24"/>
        </w:rPr>
        <w:t>long,</w:t>
      </w:r>
      <w:r>
        <w:rPr>
          <w:sz w:val="24"/>
        </w:rPr>
        <w:t xml:space="preserve"> </w:t>
      </w:r>
      <w:r w:rsidRPr="00D428D6">
        <w:rPr>
          <w:sz w:val="24"/>
        </w:rPr>
        <w:t>contiguous sequence. This method does not require any pre- existing information</w:t>
      </w:r>
      <w:r>
        <w:rPr>
          <w:sz w:val="24"/>
        </w:rPr>
        <w:t xml:space="preserve"> </w:t>
      </w:r>
      <w:r w:rsidRPr="00D428D6">
        <w:rPr>
          <w:sz w:val="24"/>
        </w:rPr>
        <w:t>about the sequence of the DNA and is referred to as de novo sequencing. Gaps in the</w:t>
      </w:r>
      <w:r>
        <w:rPr>
          <w:sz w:val="24"/>
        </w:rPr>
        <w:t xml:space="preserve"> </w:t>
      </w:r>
      <w:r w:rsidRPr="00D428D6">
        <w:rPr>
          <w:sz w:val="24"/>
        </w:rPr>
        <w:t>assembled sequence may be filled by primer walking. The different strategies have different</w:t>
      </w:r>
      <w:r>
        <w:rPr>
          <w:sz w:val="24"/>
        </w:rPr>
        <w:t xml:space="preserve"> </w:t>
      </w:r>
      <w:r w:rsidRPr="00D428D6">
        <w:rPr>
          <w:sz w:val="24"/>
        </w:rPr>
        <w:t>tradeoffs in speed and accuracy.</w:t>
      </w:r>
    </w:p>
    <w:p w:rsidR="008D05CA" w:rsidRDefault="008D05CA" w:rsidP="008D05CA">
      <w:pPr>
        <w:jc w:val="both"/>
        <w:rPr>
          <w:b/>
          <w:bCs/>
          <w:sz w:val="24"/>
        </w:rPr>
      </w:pPr>
    </w:p>
    <w:p w:rsidR="008D05CA" w:rsidRPr="00D428D6" w:rsidRDefault="008D05CA" w:rsidP="008D05CA">
      <w:pPr>
        <w:jc w:val="both"/>
        <w:rPr>
          <w:b/>
          <w:bCs/>
          <w:sz w:val="24"/>
        </w:rPr>
      </w:pPr>
      <w:r w:rsidRPr="00D428D6">
        <w:rPr>
          <w:b/>
          <w:bCs/>
          <w:sz w:val="24"/>
        </w:rPr>
        <w:t>5. New sequencing methods</w:t>
      </w:r>
    </w:p>
    <w:p w:rsidR="008D05CA" w:rsidRPr="00D428D6" w:rsidRDefault="008D05CA" w:rsidP="008D05CA">
      <w:pPr>
        <w:jc w:val="both"/>
        <w:rPr>
          <w:sz w:val="24"/>
        </w:rPr>
      </w:pPr>
      <w:r w:rsidRPr="00D428D6">
        <w:rPr>
          <w:sz w:val="24"/>
        </w:rPr>
        <w:t>The high demand for low-cost sequencing has driven the development of high- throughput</w:t>
      </w:r>
      <w:r>
        <w:rPr>
          <w:sz w:val="24"/>
        </w:rPr>
        <w:t xml:space="preserve"> </w:t>
      </w:r>
      <w:r w:rsidRPr="00D428D6">
        <w:rPr>
          <w:sz w:val="24"/>
        </w:rPr>
        <w:t>sequencing technologies that parallelize the sequencing process,</w:t>
      </w:r>
      <w:r w:rsidR="00D65C61">
        <w:rPr>
          <w:sz w:val="24"/>
        </w:rPr>
        <w:t xml:space="preserve"> </w:t>
      </w:r>
      <w:r w:rsidRPr="00D428D6">
        <w:rPr>
          <w:sz w:val="24"/>
        </w:rPr>
        <w:t>producing thousands or</w:t>
      </w:r>
      <w:r>
        <w:rPr>
          <w:sz w:val="24"/>
        </w:rPr>
        <w:t xml:space="preserve"> </w:t>
      </w:r>
      <w:r w:rsidRPr="00D428D6">
        <w:rPr>
          <w:sz w:val="24"/>
        </w:rPr>
        <w:t>millions of sequences at once. High-throughput sequencing technologies are intended to</w:t>
      </w:r>
      <w:r>
        <w:rPr>
          <w:sz w:val="24"/>
        </w:rPr>
        <w:t xml:space="preserve"> </w:t>
      </w:r>
      <w:r w:rsidRPr="00D428D6">
        <w:rPr>
          <w:sz w:val="24"/>
        </w:rPr>
        <w:t>l</w:t>
      </w:r>
      <w:r>
        <w:rPr>
          <w:sz w:val="24"/>
        </w:rPr>
        <w:t>ower the cost of DNA sequencing</w:t>
      </w:r>
      <w:r w:rsidRPr="00D428D6">
        <w:rPr>
          <w:sz w:val="24"/>
        </w:rPr>
        <w:t>.</w:t>
      </w:r>
      <w:r>
        <w:rPr>
          <w:sz w:val="24"/>
        </w:rPr>
        <w:t xml:space="preserve"> </w:t>
      </w:r>
      <w:r w:rsidRPr="00D428D6">
        <w:rPr>
          <w:sz w:val="24"/>
        </w:rPr>
        <w:t>Molecular detection method are not sensitive enough for single molecule sequencing, so</w:t>
      </w:r>
      <w:r>
        <w:rPr>
          <w:sz w:val="24"/>
        </w:rPr>
        <w:t xml:space="preserve"> </w:t>
      </w:r>
      <w:r w:rsidRPr="00D428D6">
        <w:rPr>
          <w:sz w:val="24"/>
        </w:rPr>
        <w:t>most approaches use an in vitro cloning step to amplify individual DNA molecules.</w:t>
      </w:r>
      <w:r>
        <w:rPr>
          <w:sz w:val="24"/>
        </w:rPr>
        <w:t xml:space="preserve"> </w:t>
      </w:r>
      <w:r w:rsidRPr="00D428D6">
        <w:rPr>
          <w:sz w:val="24"/>
        </w:rPr>
        <w:t xml:space="preserve">In microfluidic Sanger sequencing the entire </w:t>
      </w:r>
      <w:proofErr w:type="spellStart"/>
      <w:r w:rsidRPr="00D428D6">
        <w:rPr>
          <w:sz w:val="24"/>
        </w:rPr>
        <w:t>thermocycling</w:t>
      </w:r>
      <w:proofErr w:type="spellEnd"/>
      <w:r w:rsidRPr="00D428D6">
        <w:rPr>
          <w:sz w:val="24"/>
        </w:rPr>
        <w:t xml:space="preserve"> amplification of DNA fragments</w:t>
      </w:r>
      <w:r>
        <w:rPr>
          <w:sz w:val="24"/>
        </w:rPr>
        <w:t xml:space="preserve"> </w:t>
      </w:r>
      <w:r w:rsidRPr="00D428D6">
        <w:rPr>
          <w:sz w:val="24"/>
        </w:rPr>
        <w:t>as well as their separation by electrophoresis is done on a single chip (</w:t>
      </w:r>
      <w:proofErr w:type="spellStart"/>
      <w:r w:rsidRPr="00D428D6">
        <w:rPr>
          <w:sz w:val="24"/>
        </w:rPr>
        <w:t>appoximately</w:t>
      </w:r>
      <w:proofErr w:type="spellEnd"/>
      <w:r w:rsidRPr="00D428D6">
        <w:rPr>
          <w:sz w:val="24"/>
        </w:rPr>
        <w:t xml:space="preserve"> </w:t>
      </w:r>
      <w:proofErr w:type="spellStart"/>
      <w:r w:rsidRPr="00D428D6">
        <w:rPr>
          <w:sz w:val="24"/>
        </w:rPr>
        <w:t>100cm</w:t>
      </w:r>
      <w:proofErr w:type="spellEnd"/>
      <w:r>
        <w:rPr>
          <w:sz w:val="24"/>
        </w:rPr>
        <w:t xml:space="preserve"> </w:t>
      </w:r>
      <w:r w:rsidRPr="00D428D6">
        <w:rPr>
          <w:sz w:val="24"/>
        </w:rPr>
        <w:t>in diameter) thus reducing the reagent usage as well as cost. In some instances researchers</w:t>
      </w:r>
      <w:r>
        <w:rPr>
          <w:sz w:val="24"/>
        </w:rPr>
        <w:t xml:space="preserve"> </w:t>
      </w:r>
      <w:r w:rsidRPr="00D428D6">
        <w:rPr>
          <w:sz w:val="24"/>
        </w:rPr>
        <w:t>have shown that they can increase the throughput of conventional sequencing through the</w:t>
      </w:r>
      <w:r>
        <w:rPr>
          <w:sz w:val="24"/>
        </w:rPr>
        <w:t xml:space="preserve"> </w:t>
      </w:r>
      <w:r w:rsidRPr="00D428D6">
        <w:rPr>
          <w:sz w:val="24"/>
        </w:rPr>
        <w:t>use of microchips.</w:t>
      </w:r>
    </w:p>
    <w:p w:rsidR="00D428D6" w:rsidRDefault="00D428D6" w:rsidP="00D428D6">
      <w:pPr>
        <w:jc w:val="both"/>
        <w:rPr>
          <w:b/>
          <w:bCs/>
          <w:sz w:val="24"/>
        </w:rPr>
      </w:pPr>
    </w:p>
    <w:p w:rsidR="00222444" w:rsidRDefault="00222444" w:rsidP="00D428D6">
      <w:pPr>
        <w:jc w:val="both"/>
        <w:rPr>
          <w:b/>
          <w:bCs/>
          <w:sz w:val="24"/>
        </w:rPr>
      </w:pPr>
    </w:p>
    <w:p w:rsidR="00222444" w:rsidRDefault="00222444" w:rsidP="00D428D6">
      <w:pPr>
        <w:jc w:val="both"/>
        <w:rPr>
          <w:b/>
          <w:bCs/>
          <w:sz w:val="24"/>
        </w:rPr>
      </w:pPr>
    </w:p>
    <w:p w:rsidR="008D05CA" w:rsidRDefault="008D05CA" w:rsidP="00D428D6">
      <w:pPr>
        <w:jc w:val="both"/>
        <w:rPr>
          <w:b/>
          <w:bCs/>
          <w:sz w:val="24"/>
        </w:rPr>
      </w:pPr>
    </w:p>
    <w:p w:rsidR="008D05CA" w:rsidRPr="00D2364C" w:rsidRDefault="00D2364C" w:rsidP="00D2364C">
      <w:pPr>
        <w:jc w:val="center"/>
        <w:rPr>
          <w:b/>
          <w:bCs/>
          <w:sz w:val="24"/>
        </w:rPr>
      </w:pPr>
      <w:r>
        <w:rPr>
          <w:b/>
          <w:bCs/>
          <w:noProof/>
          <w:sz w:val="24"/>
          <w:lang w:val="en-US"/>
        </w:rPr>
        <w:lastRenderedPageBreak/>
        <w:drawing>
          <wp:inline distT="0" distB="0" distL="0" distR="0" wp14:anchorId="651BE2DB" wp14:editId="79DAE6F6">
            <wp:extent cx="4474845" cy="551116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845" cy="5511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22444" w:rsidRPr="00222444" w:rsidRDefault="00222444" w:rsidP="00222444">
      <w:pPr>
        <w:ind w:left="567" w:right="425"/>
        <w:jc w:val="both"/>
        <w:rPr>
          <w:bCs/>
          <w:sz w:val="24"/>
        </w:rPr>
      </w:pPr>
      <w:proofErr w:type="gramStart"/>
      <w:r w:rsidRPr="00222444">
        <w:rPr>
          <w:bCs/>
          <w:sz w:val="24"/>
        </w:rPr>
        <w:t>Fig. 5.</w:t>
      </w:r>
      <w:proofErr w:type="gramEnd"/>
      <w:r w:rsidRPr="00222444">
        <w:rPr>
          <w:bCs/>
          <w:sz w:val="24"/>
        </w:rPr>
        <w:t xml:space="preserve"> Genomic DNA is fragmented into random pieces and cloned as a bacterial library.</w:t>
      </w:r>
      <w:r>
        <w:rPr>
          <w:bCs/>
          <w:sz w:val="24"/>
        </w:rPr>
        <w:t xml:space="preserve"> </w:t>
      </w:r>
      <w:r w:rsidRPr="00222444">
        <w:rPr>
          <w:bCs/>
          <w:sz w:val="24"/>
        </w:rPr>
        <w:t>DNA from individual bacterial clones is sequenced and the sequence is assembled by using</w:t>
      </w:r>
      <w:r>
        <w:rPr>
          <w:bCs/>
          <w:sz w:val="24"/>
        </w:rPr>
        <w:t xml:space="preserve"> </w:t>
      </w:r>
      <w:r w:rsidRPr="00222444">
        <w:rPr>
          <w:bCs/>
          <w:sz w:val="24"/>
        </w:rPr>
        <w:t>overlapping regions.</w:t>
      </w:r>
    </w:p>
    <w:p w:rsidR="00D428D6" w:rsidRPr="00D428D6" w:rsidRDefault="00D428D6" w:rsidP="00D428D6">
      <w:pPr>
        <w:jc w:val="both"/>
        <w:rPr>
          <w:b/>
          <w:bCs/>
          <w:sz w:val="24"/>
        </w:rPr>
      </w:pPr>
      <w:r w:rsidRPr="00D428D6">
        <w:rPr>
          <w:b/>
          <w:bCs/>
          <w:sz w:val="24"/>
        </w:rPr>
        <w:t>6. High throughput sequencing</w:t>
      </w:r>
    </w:p>
    <w:p w:rsidR="00D428D6" w:rsidRDefault="00D428D6" w:rsidP="00D428D6">
      <w:pPr>
        <w:jc w:val="both"/>
        <w:rPr>
          <w:sz w:val="24"/>
        </w:rPr>
      </w:pPr>
      <w:r w:rsidRPr="00D428D6">
        <w:rPr>
          <w:sz w:val="24"/>
        </w:rPr>
        <w:t>The high demand for low-cost sequencing has driven the development of high-throughput</w:t>
      </w:r>
      <w:r>
        <w:rPr>
          <w:sz w:val="24"/>
        </w:rPr>
        <w:t xml:space="preserve"> </w:t>
      </w:r>
      <w:r w:rsidRPr="00D428D6">
        <w:rPr>
          <w:sz w:val="24"/>
        </w:rPr>
        <w:t>sequencing technologies that parallelize the sequencing process, producing thousands or</w:t>
      </w:r>
      <w:r>
        <w:rPr>
          <w:sz w:val="24"/>
        </w:rPr>
        <w:t xml:space="preserve"> </w:t>
      </w:r>
      <w:r w:rsidRPr="00D428D6">
        <w:rPr>
          <w:sz w:val="24"/>
        </w:rPr>
        <w:t>millions of sequences at once. High-throughput sequencing technologies are intended to</w:t>
      </w:r>
      <w:r>
        <w:rPr>
          <w:sz w:val="24"/>
        </w:rPr>
        <w:t xml:space="preserve"> </w:t>
      </w:r>
      <w:r w:rsidRPr="00D428D6">
        <w:rPr>
          <w:sz w:val="24"/>
        </w:rPr>
        <w:t>lower the cost of DNA sequencing beyond what is possible with standard dye-terminator</w:t>
      </w:r>
      <w:r>
        <w:rPr>
          <w:sz w:val="24"/>
        </w:rPr>
        <w:t xml:space="preserve"> </w:t>
      </w:r>
      <w:r w:rsidRPr="00D428D6">
        <w:rPr>
          <w:sz w:val="24"/>
        </w:rPr>
        <w:t>methods.</w:t>
      </w:r>
    </w:p>
    <w:p w:rsidR="00D428D6" w:rsidRPr="00D428D6" w:rsidRDefault="00D428D6" w:rsidP="00D428D6">
      <w:pPr>
        <w:jc w:val="both"/>
        <w:rPr>
          <w:b/>
          <w:bCs/>
          <w:sz w:val="24"/>
        </w:rPr>
      </w:pPr>
      <w:r>
        <w:rPr>
          <w:b/>
          <w:bCs/>
          <w:sz w:val="24"/>
        </w:rPr>
        <w:t xml:space="preserve">6.1 </w:t>
      </w:r>
      <w:proofErr w:type="spellStart"/>
      <w:r w:rsidRPr="00D428D6">
        <w:rPr>
          <w:b/>
          <w:bCs/>
          <w:sz w:val="24"/>
        </w:rPr>
        <w:t>Pyrosequencing</w:t>
      </w:r>
      <w:proofErr w:type="spellEnd"/>
    </w:p>
    <w:p w:rsidR="00D428D6" w:rsidRDefault="00D428D6" w:rsidP="00D428D6">
      <w:pPr>
        <w:jc w:val="both"/>
        <w:rPr>
          <w:sz w:val="24"/>
        </w:rPr>
      </w:pPr>
      <w:r w:rsidRPr="00D428D6">
        <w:rPr>
          <w:sz w:val="24"/>
        </w:rPr>
        <w:t xml:space="preserve">A parallelized version of </w:t>
      </w:r>
      <w:proofErr w:type="spellStart"/>
      <w:r w:rsidRPr="00D428D6">
        <w:rPr>
          <w:sz w:val="24"/>
        </w:rPr>
        <w:t>pyrosequencing</w:t>
      </w:r>
      <w:proofErr w:type="spellEnd"/>
      <w:r w:rsidRPr="00D428D6">
        <w:rPr>
          <w:sz w:val="24"/>
        </w:rPr>
        <w:t xml:space="preserve"> was developed by 454 Life Sciences, which has</w:t>
      </w:r>
      <w:r>
        <w:rPr>
          <w:sz w:val="24"/>
        </w:rPr>
        <w:t xml:space="preserve"> </w:t>
      </w:r>
      <w:r w:rsidRPr="00D428D6">
        <w:rPr>
          <w:sz w:val="24"/>
        </w:rPr>
        <w:t>since been acquired by Roche Diagnostics. The method amplifies DNA inside water droplets</w:t>
      </w:r>
      <w:r>
        <w:rPr>
          <w:sz w:val="24"/>
        </w:rPr>
        <w:t xml:space="preserve"> </w:t>
      </w:r>
      <w:r w:rsidRPr="00D428D6">
        <w:rPr>
          <w:sz w:val="24"/>
        </w:rPr>
        <w:t>in an oil solution (emulsion PCR)</w:t>
      </w:r>
      <w:proofErr w:type="gramStart"/>
      <w:r w:rsidRPr="00D428D6">
        <w:rPr>
          <w:sz w:val="24"/>
        </w:rPr>
        <w:t>,</w:t>
      </w:r>
      <w:proofErr w:type="gramEnd"/>
      <w:r w:rsidRPr="00D428D6">
        <w:rPr>
          <w:sz w:val="24"/>
        </w:rPr>
        <w:t xml:space="preserve"> with each droplet containing a single DNA template</w:t>
      </w:r>
      <w:r>
        <w:rPr>
          <w:sz w:val="24"/>
        </w:rPr>
        <w:t xml:space="preserve"> </w:t>
      </w:r>
      <w:r w:rsidRPr="00D428D6">
        <w:rPr>
          <w:sz w:val="24"/>
        </w:rPr>
        <w:t>attached to a single primer-coated bead that then forms a clonal colony. The sequencing</w:t>
      </w:r>
      <w:r>
        <w:rPr>
          <w:sz w:val="24"/>
        </w:rPr>
        <w:t xml:space="preserve"> </w:t>
      </w:r>
      <w:r w:rsidRPr="00D428D6">
        <w:rPr>
          <w:sz w:val="24"/>
        </w:rPr>
        <w:t xml:space="preserve">machine contains many </w:t>
      </w:r>
      <w:proofErr w:type="spellStart"/>
      <w:r w:rsidRPr="00D428D6">
        <w:rPr>
          <w:sz w:val="24"/>
        </w:rPr>
        <w:t>picolitre</w:t>
      </w:r>
      <w:proofErr w:type="spellEnd"/>
      <w:r w:rsidRPr="00D428D6">
        <w:rPr>
          <w:sz w:val="24"/>
        </w:rPr>
        <w:t>-volume wells each containing a single bead and</w:t>
      </w:r>
      <w:r>
        <w:rPr>
          <w:sz w:val="24"/>
        </w:rPr>
        <w:t xml:space="preserve"> </w:t>
      </w:r>
      <w:r w:rsidRPr="00D428D6">
        <w:rPr>
          <w:sz w:val="24"/>
        </w:rPr>
        <w:t xml:space="preserve">sequencing enzymes. </w:t>
      </w:r>
      <w:proofErr w:type="spellStart"/>
      <w:r w:rsidRPr="00D428D6">
        <w:rPr>
          <w:sz w:val="24"/>
        </w:rPr>
        <w:t>Pyrosequencing</w:t>
      </w:r>
      <w:proofErr w:type="spellEnd"/>
      <w:r w:rsidRPr="00D428D6">
        <w:rPr>
          <w:sz w:val="24"/>
        </w:rPr>
        <w:t xml:space="preserve"> uses </w:t>
      </w:r>
      <w:r w:rsidRPr="00D428D6">
        <w:rPr>
          <w:sz w:val="24"/>
        </w:rPr>
        <w:lastRenderedPageBreak/>
        <w:t>luciferase to generate light for detection of the</w:t>
      </w:r>
      <w:r>
        <w:rPr>
          <w:sz w:val="24"/>
        </w:rPr>
        <w:t xml:space="preserve"> </w:t>
      </w:r>
      <w:r w:rsidRPr="00D428D6">
        <w:rPr>
          <w:sz w:val="24"/>
        </w:rPr>
        <w:t>individual nucleotides added to the nascent DNA, and the combined data are used to</w:t>
      </w:r>
      <w:r>
        <w:rPr>
          <w:sz w:val="24"/>
        </w:rPr>
        <w:t xml:space="preserve"> </w:t>
      </w:r>
      <w:r w:rsidRPr="00D428D6">
        <w:rPr>
          <w:sz w:val="24"/>
        </w:rPr>
        <w:t>generate sequence read-outs.</w:t>
      </w:r>
      <w:r>
        <w:rPr>
          <w:sz w:val="24"/>
        </w:rPr>
        <w:t xml:space="preserve"> </w:t>
      </w:r>
      <w:r w:rsidRPr="00D428D6">
        <w:rPr>
          <w:sz w:val="24"/>
        </w:rPr>
        <w:t>This technology provides intermediate read length and price</w:t>
      </w:r>
      <w:r>
        <w:rPr>
          <w:sz w:val="24"/>
        </w:rPr>
        <w:t xml:space="preserve"> </w:t>
      </w:r>
      <w:r w:rsidRPr="00D428D6">
        <w:rPr>
          <w:sz w:val="24"/>
        </w:rPr>
        <w:t xml:space="preserve">per base compared to Sanger sequencing on one end and </w:t>
      </w:r>
      <w:proofErr w:type="spellStart"/>
      <w:r w:rsidRPr="00D428D6">
        <w:rPr>
          <w:sz w:val="24"/>
        </w:rPr>
        <w:t>Solexa</w:t>
      </w:r>
      <w:proofErr w:type="spellEnd"/>
      <w:r w:rsidRPr="00D428D6">
        <w:rPr>
          <w:sz w:val="24"/>
        </w:rPr>
        <w:t xml:space="preserve"> and </w:t>
      </w:r>
      <w:proofErr w:type="spellStart"/>
      <w:r w:rsidRPr="00D428D6">
        <w:rPr>
          <w:sz w:val="24"/>
        </w:rPr>
        <w:t>SOLiD</w:t>
      </w:r>
      <w:proofErr w:type="spellEnd"/>
      <w:r w:rsidRPr="00D428D6">
        <w:rPr>
          <w:sz w:val="24"/>
        </w:rPr>
        <w:t xml:space="preserve"> on the other.</w:t>
      </w:r>
    </w:p>
    <w:p w:rsidR="00C859FF" w:rsidRPr="00C859FF" w:rsidRDefault="00C859FF" w:rsidP="00D428D6">
      <w:pPr>
        <w:jc w:val="both"/>
        <w:rPr>
          <w:i/>
          <w:sz w:val="24"/>
        </w:rPr>
      </w:pPr>
      <w:r w:rsidRPr="00C859FF">
        <w:rPr>
          <w:i/>
          <w:sz w:val="24"/>
        </w:rPr>
        <w:t>Procedure:</w:t>
      </w:r>
    </w:p>
    <w:p w:rsidR="00C859FF" w:rsidRPr="00C859FF" w:rsidRDefault="00C859FF" w:rsidP="00C859FF">
      <w:pPr>
        <w:jc w:val="both"/>
        <w:rPr>
          <w:sz w:val="24"/>
        </w:rPr>
      </w:pPr>
      <w:r w:rsidRPr="00C859FF">
        <w:rPr>
          <w:sz w:val="24"/>
        </w:rPr>
        <w:t xml:space="preserve">"Sequencing by synthesis" involves taking a single strand of the DNA to be sequenced and then synthesizing its complementary strand enzymatically. The </w:t>
      </w:r>
      <w:proofErr w:type="spellStart"/>
      <w:r w:rsidRPr="00C859FF">
        <w:rPr>
          <w:sz w:val="24"/>
        </w:rPr>
        <w:t>pyrosequencing</w:t>
      </w:r>
      <w:proofErr w:type="spellEnd"/>
      <w:r w:rsidRPr="00C859FF">
        <w:rPr>
          <w:sz w:val="24"/>
        </w:rPr>
        <w:t xml:space="preserve"> method is based on detecting the activity of </w:t>
      </w:r>
      <w:hyperlink r:id="rId18" w:tooltip="DNA polymerase" w:history="1">
        <w:r w:rsidRPr="00C859FF">
          <w:rPr>
            <w:rStyle w:val="Hyperlink"/>
            <w:color w:val="auto"/>
            <w:sz w:val="24"/>
            <w:u w:val="none"/>
          </w:rPr>
          <w:t>DNA polymerase</w:t>
        </w:r>
      </w:hyperlink>
      <w:r w:rsidRPr="00C859FF">
        <w:rPr>
          <w:sz w:val="24"/>
        </w:rPr>
        <w:t> (a DNA synthesizing enzyme) with another </w:t>
      </w:r>
      <w:proofErr w:type="spellStart"/>
      <w:r w:rsidRPr="00C859FF">
        <w:rPr>
          <w:sz w:val="24"/>
        </w:rPr>
        <w:fldChar w:fldCharType="begin"/>
      </w:r>
      <w:r w:rsidRPr="00C859FF">
        <w:rPr>
          <w:sz w:val="24"/>
        </w:rPr>
        <w:instrText xml:space="preserve"> HYPERLINK "https://en.wikipedia.org/wiki/Chemiluminescence" \o "Chemiluminescence" </w:instrText>
      </w:r>
      <w:r w:rsidRPr="00C859FF">
        <w:rPr>
          <w:sz w:val="24"/>
        </w:rPr>
        <w:fldChar w:fldCharType="separate"/>
      </w:r>
      <w:r w:rsidRPr="00C859FF">
        <w:rPr>
          <w:rStyle w:val="Hyperlink"/>
          <w:color w:val="auto"/>
          <w:sz w:val="24"/>
          <w:u w:val="none"/>
        </w:rPr>
        <w:t>chemoluminescent</w:t>
      </w:r>
      <w:proofErr w:type="spellEnd"/>
      <w:r w:rsidRPr="00C859FF">
        <w:rPr>
          <w:sz w:val="24"/>
        </w:rPr>
        <w:fldChar w:fldCharType="end"/>
      </w:r>
      <w:r w:rsidRPr="00C859FF">
        <w:rPr>
          <w:sz w:val="24"/>
        </w:rPr>
        <w:t> </w:t>
      </w:r>
      <w:hyperlink r:id="rId19" w:tooltip="Enzyme" w:history="1">
        <w:r w:rsidRPr="00C859FF">
          <w:rPr>
            <w:rStyle w:val="Hyperlink"/>
            <w:color w:val="auto"/>
            <w:sz w:val="24"/>
            <w:u w:val="none"/>
          </w:rPr>
          <w:t>enzyme</w:t>
        </w:r>
      </w:hyperlink>
      <w:r w:rsidRPr="00C859FF">
        <w:rPr>
          <w:sz w:val="24"/>
        </w:rPr>
        <w:t>. Essentially, the method allows sequencing a single strand of </w:t>
      </w:r>
      <w:hyperlink r:id="rId20" w:tooltip="DNA" w:history="1">
        <w:r w:rsidRPr="00C859FF">
          <w:rPr>
            <w:rStyle w:val="Hyperlink"/>
            <w:color w:val="auto"/>
            <w:sz w:val="24"/>
            <w:u w:val="none"/>
          </w:rPr>
          <w:t>DNA</w:t>
        </w:r>
      </w:hyperlink>
      <w:r w:rsidRPr="00C859FF">
        <w:rPr>
          <w:sz w:val="24"/>
        </w:rPr>
        <w:t> by synthesizing the complementary strand along it, one base pair at a time, and detecting which base was actually added at each step. The template DNA is immobile, and solutions of A, C, G, and T </w:t>
      </w:r>
      <w:hyperlink r:id="rId21" w:tooltip="Nucleotides" w:history="1">
        <w:r w:rsidRPr="00C859FF">
          <w:rPr>
            <w:rStyle w:val="Hyperlink"/>
            <w:color w:val="auto"/>
            <w:sz w:val="24"/>
            <w:u w:val="none"/>
          </w:rPr>
          <w:t>nucleotides</w:t>
        </w:r>
      </w:hyperlink>
      <w:r w:rsidRPr="00C859FF">
        <w:rPr>
          <w:sz w:val="24"/>
        </w:rPr>
        <w:t xml:space="preserve"> are sequentially added and removed from the reaction. Light is produced only when the nucleotide solution complements the first unpaired base of the template. The sequence of solutions which produce </w:t>
      </w:r>
      <w:proofErr w:type="spellStart"/>
      <w:r w:rsidRPr="00C859FF">
        <w:rPr>
          <w:sz w:val="24"/>
        </w:rPr>
        <w:t>chemiluminescent</w:t>
      </w:r>
      <w:proofErr w:type="spellEnd"/>
      <w:r w:rsidRPr="00C859FF">
        <w:rPr>
          <w:sz w:val="24"/>
        </w:rPr>
        <w:t xml:space="preserve"> signals allows the determination of the sequence of the template.</w:t>
      </w:r>
    </w:p>
    <w:p w:rsidR="00C859FF" w:rsidRPr="00C859FF" w:rsidRDefault="00C859FF" w:rsidP="00C859FF">
      <w:pPr>
        <w:jc w:val="both"/>
        <w:rPr>
          <w:sz w:val="24"/>
        </w:rPr>
      </w:pPr>
      <w:r w:rsidRPr="00C859FF">
        <w:rPr>
          <w:sz w:val="24"/>
        </w:rPr>
        <w:t xml:space="preserve">For the solution-based version of </w:t>
      </w:r>
      <w:proofErr w:type="spellStart"/>
      <w:r w:rsidRPr="00C859FF">
        <w:rPr>
          <w:sz w:val="24"/>
        </w:rPr>
        <w:t>Pyrosequencing</w:t>
      </w:r>
      <w:proofErr w:type="spellEnd"/>
      <w:r w:rsidRPr="00C859FF">
        <w:rPr>
          <w:sz w:val="24"/>
        </w:rPr>
        <w:t>, the single-strand DNA (</w:t>
      </w:r>
      <w:proofErr w:type="spellStart"/>
      <w:r w:rsidRPr="00C859FF">
        <w:rPr>
          <w:sz w:val="24"/>
        </w:rPr>
        <w:fldChar w:fldCharType="begin"/>
      </w:r>
      <w:r w:rsidRPr="00C859FF">
        <w:rPr>
          <w:sz w:val="24"/>
        </w:rPr>
        <w:instrText xml:space="preserve"> HYPERLINK "https://en.wikipedia.org/wiki/SsDNA" \l "ssDNA" \o "SsDNA" </w:instrText>
      </w:r>
      <w:r w:rsidRPr="00C859FF">
        <w:rPr>
          <w:sz w:val="24"/>
        </w:rPr>
        <w:fldChar w:fldCharType="separate"/>
      </w:r>
      <w:r w:rsidRPr="00C859FF">
        <w:rPr>
          <w:rStyle w:val="Hyperlink"/>
          <w:color w:val="auto"/>
          <w:sz w:val="24"/>
          <w:u w:val="none"/>
        </w:rPr>
        <w:t>ssDNA</w:t>
      </w:r>
      <w:proofErr w:type="spellEnd"/>
      <w:r w:rsidRPr="00C859FF">
        <w:rPr>
          <w:sz w:val="24"/>
        </w:rPr>
        <w:fldChar w:fldCharType="end"/>
      </w:r>
      <w:r w:rsidRPr="00C859FF">
        <w:rPr>
          <w:sz w:val="24"/>
        </w:rPr>
        <w:t>) template is hybridized to a sequencing </w:t>
      </w:r>
      <w:hyperlink r:id="rId22" w:tooltip="Primer (molecular biology)" w:history="1">
        <w:r w:rsidRPr="00C859FF">
          <w:rPr>
            <w:rStyle w:val="Hyperlink"/>
            <w:color w:val="auto"/>
            <w:sz w:val="24"/>
            <w:u w:val="none"/>
          </w:rPr>
          <w:t>primer</w:t>
        </w:r>
      </w:hyperlink>
      <w:r w:rsidRPr="00C859FF">
        <w:rPr>
          <w:sz w:val="24"/>
        </w:rPr>
        <w:t> and incubated with the enzymes </w:t>
      </w:r>
      <w:hyperlink r:id="rId23" w:tooltip="DNA polymerase" w:history="1">
        <w:r w:rsidRPr="00C859FF">
          <w:rPr>
            <w:rStyle w:val="Hyperlink"/>
            <w:color w:val="auto"/>
            <w:sz w:val="24"/>
            <w:u w:val="none"/>
          </w:rPr>
          <w:t>DNA polymerase</w:t>
        </w:r>
      </w:hyperlink>
      <w:r w:rsidRPr="00C859FF">
        <w:rPr>
          <w:sz w:val="24"/>
        </w:rPr>
        <w:t>, </w:t>
      </w:r>
      <w:hyperlink r:id="rId24" w:tooltip="ATP sulfurylase" w:history="1">
        <w:r w:rsidRPr="00C859FF">
          <w:rPr>
            <w:rStyle w:val="Hyperlink"/>
            <w:color w:val="auto"/>
            <w:sz w:val="24"/>
            <w:u w:val="none"/>
          </w:rPr>
          <w:t xml:space="preserve">ATP </w:t>
        </w:r>
        <w:proofErr w:type="spellStart"/>
        <w:r w:rsidRPr="00C859FF">
          <w:rPr>
            <w:rStyle w:val="Hyperlink"/>
            <w:color w:val="auto"/>
            <w:sz w:val="24"/>
            <w:u w:val="none"/>
          </w:rPr>
          <w:t>sulfurylase</w:t>
        </w:r>
        <w:proofErr w:type="spellEnd"/>
      </w:hyperlink>
      <w:r w:rsidRPr="00C859FF">
        <w:rPr>
          <w:sz w:val="24"/>
        </w:rPr>
        <w:t>, </w:t>
      </w:r>
      <w:hyperlink r:id="rId25" w:tooltip="Luciferase" w:history="1">
        <w:r w:rsidRPr="00C859FF">
          <w:rPr>
            <w:rStyle w:val="Hyperlink"/>
            <w:color w:val="auto"/>
            <w:sz w:val="24"/>
            <w:u w:val="none"/>
          </w:rPr>
          <w:t>luciferase</w:t>
        </w:r>
      </w:hyperlink>
      <w:r w:rsidRPr="00C859FF">
        <w:rPr>
          <w:sz w:val="24"/>
        </w:rPr>
        <w:t> and </w:t>
      </w:r>
      <w:proofErr w:type="spellStart"/>
      <w:r w:rsidRPr="00C859FF">
        <w:rPr>
          <w:sz w:val="24"/>
        </w:rPr>
        <w:fldChar w:fldCharType="begin"/>
      </w:r>
      <w:r w:rsidRPr="00C859FF">
        <w:rPr>
          <w:sz w:val="24"/>
        </w:rPr>
        <w:instrText xml:space="preserve"> HYPERLINK "https://en.wikipedia.org/wiki/Apyrase" \o "Apyrase" </w:instrText>
      </w:r>
      <w:r w:rsidRPr="00C859FF">
        <w:rPr>
          <w:sz w:val="24"/>
        </w:rPr>
        <w:fldChar w:fldCharType="separate"/>
      </w:r>
      <w:r w:rsidRPr="00C859FF">
        <w:rPr>
          <w:rStyle w:val="Hyperlink"/>
          <w:color w:val="auto"/>
          <w:sz w:val="24"/>
          <w:u w:val="none"/>
        </w:rPr>
        <w:t>apyrase</w:t>
      </w:r>
      <w:proofErr w:type="spellEnd"/>
      <w:r w:rsidRPr="00C859FF">
        <w:rPr>
          <w:sz w:val="24"/>
        </w:rPr>
        <w:fldChar w:fldCharType="end"/>
      </w:r>
      <w:r w:rsidRPr="00C859FF">
        <w:rPr>
          <w:sz w:val="24"/>
        </w:rPr>
        <w:t>, and with the substrates </w:t>
      </w:r>
      <w:hyperlink r:id="rId26" w:tooltip="Adenosine 5´ phosphosulfate" w:history="1">
        <w:r w:rsidRPr="00C859FF">
          <w:rPr>
            <w:rStyle w:val="Hyperlink"/>
            <w:color w:val="auto"/>
            <w:sz w:val="24"/>
            <w:u w:val="none"/>
          </w:rPr>
          <w:t xml:space="preserve">adenosine 5´ </w:t>
        </w:r>
        <w:proofErr w:type="spellStart"/>
        <w:r w:rsidRPr="00C859FF">
          <w:rPr>
            <w:rStyle w:val="Hyperlink"/>
            <w:color w:val="auto"/>
            <w:sz w:val="24"/>
            <w:u w:val="none"/>
          </w:rPr>
          <w:t>phosphosulfate</w:t>
        </w:r>
        <w:proofErr w:type="spellEnd"/>
      </w:hyperlink>
      <w:r w:rsidRPr="00C859FF">
        <w:rPr>
          <w:sz w:val="24"/>
        </w:rPr>
        <w:t> (APS) and </w:t>
      </w:r>
      <w:proofErr w:type="spellStart"/>
      <w:r w:rsidRPr="00C859FF">
        <w:rPr>
          <w:sz w:val="24"/>
        </w:rPr>
        <w:fldChar w:fldCharType="begin"/>
      </w:r>
      <w:r w:rsidRPr="00C859FF">
        <w:rPr>
          <w:sz w:val="24"/>
        </w:rPr>
        <w:instrText xml:space="preserve"> HYPERLINK "https://en.wikipedia.org/wiki/Luciferin" \o "Luciferin" </w:instrText>
      </w:r>
      <w:r w:rsidRPr="00C859FF">
        <w:rPr>
          <w:sz w:val="24"/>
        </w:rPr>
        <w:fldChar w:fldCharType="separate"/>
      </w:r>
      <w:r w:rsidRPr="00C859FF">
        <w:rPr>
          <w:rStyle w:val="Hyperlink"/>
          <w:color w:val="auto"/>
          <w:sz w:val="24"/>
          <w:u w:val="none"/>
        </w:rPr>
        <w:t>luciferin</w:t>
      </w:r>
      <w:proofErr w:type="spellEnd"/>
      <w:r w:rsidRPr="00C859FF">
        <w:rPr>
          <w:sz w:val="24"/>
        </w:rPr>
        <w:fldChar w:fldCharType="end"/>
      </w:r>
      <w:r w:rsidRPr="00C859FF">
        <w:rPr>
          <w:sz w:val="24"/>
        </w:rPr>
        <w:t>.</w:t>
      </w:r>
    </w:p>
    <w:p w:rsidR="00C859FF" w:rsidRPr="00C859FF" w:rsidRDefault="00C859FF" w:rsidP="00C859FF">
      <w:pPr>
        <w:numPr>
          <w:ilvl w:val="0"/>
          <w:numId w:val="1"/>
        </w:numPr>
        <w:jc w:val="both"/>
        <w:rPr>
          <w:sz w:val="24"/>
        </w:rPr>
      </w:pPr>
      <w:r w:rsidRPr="00C859FF">
        <w:rPr>
          <w:sz w:val="24"/>
        </w:rPr>
        <w:t>The addition of one of the four </w:t>
      </w:r>
      <w:proofErr w:type="spellStart"/>
      <w:r w:rsidRPr="00C859FF">
        <w:rPr>
          <w:sz w:val="24"/>
        </w:rPr>
        <w:fldChar w:fldCharType="begin"/>
      </w:r>
      <w:r w:rsidRPr="00C859FF">
        <w:rPr>
          <w:sz w:val="24"/>
        </w:rPr>
        <w:instrText xml:space="preserve"> HYPERLINK "https://en.wikipedia.org/wiki/Deoxynucleotide_triphosphate" \o "Deoxynucleotide triphosphate" </w:instrText>
      </w:r>
      <w:r w:rsidRPr="00C859FF">
        <w:rPr>
          <w:sz w:val="24"/>
        </w:rPr>
        <w:fldChar w:fldCharType="separate"/>
      </w:r>
      <w:r w:rsidRPr="00C859FF">
        <w:rPr>
          <w:rStyle w:val="Hyperlink"/>
          <w:color w:val="auto"/>
          <w:sz w:val="24"/>
          <w:u w:val="none"/>
        </w:rPr>
        <w:t>deoxynucleotide</w:t>
      </w:r>
      <w:proofErr w:type="spellEnd"/>
      <w:r w:rsidRPr="00C859FF">
        <w:rPr>
          <w:rStyle w:val="Hyperlink"/>
          <w:color w:val="auto"/>
          <w:sz w:val="24"/>
          <w:u w:val="none"/>
        </w:rPr>
        <w:t xml:space="preserve"> triphosphates</w:t>
      </w:r>
      <w:r w:rsidRPr="00C859FF">
        <w:rPr>
          <w:sz w:val="24"/>
        </w:rPr>
        <w:fldChar w:fldCharType="end"/>
      </w:r>
      <w:r w:rsidRPr="00C859FF">
        <w:rPr>
          <w:sz w:val="24"/>
        </w:rPr>
        <w:t> (</w:t>
      </w:r>
      <w:proofErr w:type="spellStart"/>
      <w:r w:rsidRPr="00C859FF">
        <w:rPr>
          <w:sz w:val="24"/>
        </w:rPr>
        <w:fldChar w:fldCharType="begin"/>
      </w:r>
      <w:r w:rsidRPr="00C859FF">
        <w:rPr>
          <w:sz w:val="24"/>
        </w:rPr>
        <w:instrText xml:space="preserve"> HYPERLINK "https://en.wikipedia.org/wiki/DNTP" \o "DNTP" </w:instrText>
      </w:r>
      <w:r w:rsidRPr="00C859FF">
        <w:rPr>
          <w:sz w:val="24"/>
        </w:rPr>
        <w:fldChar w:fldCharType="separate"/>
      </w:r>
      <w:r w:rsidRPr="00C859FF">
        <w:rPr>
          <w:rStyle w:val="Hyperlink"/>
          <w:color w:val="auto"/>
          <w:sz w:val="24"/>
          <w:u w:val="none"/>
        </w:rPr>
        <w:t>dNTPs</w:t>
      </w:r>
      <w:proofErr w:type="spellEnd"/>
      <w:r w:rsidRPr="00C859FF">
        <w:rPr>
          <w:sz w:val="24"/>
        </w:rPr>
        <w:fldChar w:fldCharType="end"/>
      </w:r>
      <w:r w:rsidRPr="00C859FF">
        <w:rPr>
          <w:sz w:val="24"/>
        </w:rPr>
        <w:t>) (</w:t>
      </w:r>
      <w:proofErr w:type="spellStart"/>
      <w:r w:rsidRPr="00C859FF">
        <w:rPr>
          <w:sz w:val="24"/>
        </w:rPr>
        <w:t>dATP</w:t>
      </w:r>
      <w:proofErr w:type="spellEnd"/>
      <w:r w:rsidRPr="00C859FF">
        <w:rPr>
          <w:sz w:val="24"/>
        </w:rPr>
        <w:t xml:space="preserve">αS, which is not a substrate for a luciferase, is added instead of </w:t>
      </w:r>
      <w:proofErr w:type="spellStart"/>
      <w:r w:rsidRPr="00C859FF">
        <w:rPr>
          <w:sz w:val="24"/>
        </w:rPr>
        <w:t>dATP</w:t>
      </w:r>
      <w:proofErr w:type="spellEnd"/>
      <w:r w:rsidRPr="00C859FF">
        <w:rPr>
          <w:sz w:val="24"/>
        </w:rPr>
        <w:t xml:space="preserve"> to avoid noise) initiates the second step. DNA polymerase incorporates the correct, complementary </w:t>
      </w:r>
      <w:proofErr w:type="spellStart"/>
      <w:r w:rsidRPr="00C859FF">
        <w:rPr>
          <w:sz w:val="24"/>
        </w:rPr>
        <w:t>dNTPs</w:t>
      </w:r>
      <w:proofErr w:type="spellEnd"/>
      <w:r w:rsidRPr="00C859FF">
        <w:rPr>
          <w:sz w:val="24"/>
        </w:rPr>
        <w:t xml:space="preserve"> onto the template. This incorporation releases </w:t>
      </w:r>
      <w:hyperlink r:id="rId27" w:tooltip="Pyrophosphate" w:history="1">
        <w:r w:rsidRPr="00C859FF">
          <w:rPr>
            <w:rStyle w:val="Hyperlink"/>
            <w:color w:val="auto"/>
            <w:sz w:val="24"/>
            <w:u w:val="none"/>
          </w:rPr>
          <w:t>pyrophosphate</w:t>
        </w:r>
      </w:hyperlink>
      <w:r w:rsidRPr="00C859FF">
        <w:rPr>
          <w:sz w:val="24"/>
        </w:rPr>
        <w:t> (</w:t>
      </w:r>
      <w:proofErr w:type="spellStart"/>
      <w:r w:rsidRPr="00C859FF">
        <w:rPr>
          <w:sz w:val="24"/>
        </w:rPr>
        <w:t>PPi</w:t>
      </w:r>
      <w:proofErr w:type="spellEnd"/>
      <w:r w:rsidRPr="00C859FF">
        <w:rPr>
          <w:sz w:val="24"/>
        </w:rPr>
        <w:t>).</w:t>
      </w:r>
    </w:p>
    <w:p w:rsidR="00C859FF" w:rsidRPr="00C859FF" w:rsidRDefault="00C859FF" w:rsidP="00C859FF">
      <w:pPr>
        <w:numPr>
          <w:ilvl w:val="0"/>
          <w:numId w:val="1"/>
        </w:numPr>
        <w:jc w:val="both"/>
        <w:rPr>
          <w:sz w:val="24"/>
        </w:rPr>
      </w:pPr>
      <w:r w:rsidRPr="00C859FF">
        <w:rPr>
          <w:sz w:val="24"/>
        </w:rPr>
        <w:t xml:space="preserve">ATP </w:t>
      </w:r>
      <w:proofErr w:type="spellStart"/>
      <w:r w:rsidRPr="00C859FF">
        <w:rPr>
          <w:sz w:val="24"/>
        </w:rPr>
        <w:t>sulfurylase</w:t>
      </w:r>
      <w:proofErr w:type="spellEnd"/>
      <w:r w:rsidRPr="00C859FF">
        <w:rPr>
          <w:sz w:val="24"/>
        </w:rPr>
        <w:t xml:space="preserve"> converts </w:t>
      </w:r>
      <w:proofErr w:type="spellStart"/>
      <w:r w:rsidRPr="00C859FF">
        <w:rPr>
          <w:sz w:val="24"/>
        </w:rPr>
        <w:t>PPi</w:t>
      </w:r>
      <w:proofErr w:type="spellEnd"/>
      <w:r w:rsidRPr="00C859FF">
        <w:rPr>
          <w:sz w:val="24"/>
        </w:rPr>
        <w:t xml:space="preserve"> to </w:t>
      </w:r>
      <w:hyperlink r:id="rId28" w:tooltip="Adenosine triphosphate" w:history="1">
        <w:r w:rsidRPr="00C859FF">
          <w:rPr>
            <w:rStyle w:val="Hyperlink"/>
            <w:color w:val="auto"/>
            <w:sz w:val="24"/>
            <w:u w:val="none"/>
          </w:rPr>
          <w:t>ATP</w:t>
        </w:r>
      </w:hyperlink>
      <w:r w:rsidRPr="00C859FF">
        <w:rPr>
          <w:sz w:val="24"/>
        </w:rPr>
        <w:t xml:space="preserve"> in the presence of adenosine 5´ </w:t>
      </w:r>
      <w:proofErr w:type="spellStart"/>
      <w:r w:rsidRPr="00C859FF">
        <w:rPr>
          <w:sz w:val="24"/>
        </w:rPr>
        <w:t>phosphosulfate</w:t>
      </w:r>
      <w:proofErr w:type="spellEnd"/>
      <w:r w:rsidRPr="00C859FF">
        <w:rPr>
          <w:sz w:val="24"/>
        </w:rPr>
        <w:t xml:space="preserve">. This ATP acts as a substrate for the luciferase-mediated conversion of </w:t>
      </w:r>
      <w:proofErr w:type="spellStart"/>
      <w:r w:rsidRPr="00C859FF">
        <w:rPr>
          <w:sz w:val="24"/>
        </w:rPr>
        <w:t>luciferin</w:t>
      </w:r>
      <w:proofErr w:type="spellEnd"/>
      <w:r w:rsidRPr="00C859FF">
        <w:rPr>
          <w:sz w:val="24"/>
        </w:rPr>
        <w:t xml:space="preserve"> to </w:t>
      </w:r>
      <w:proofErr w:type="spellStart"/>
      <w:r w:rsidRPr="00C859FF">
        <w:rPr>
          <w:sz w:val="24"/>
        </w:rPr>
        <w:t>oxyluciferin</w:t>
      </w:r>
      <w:proofErr w:type="spellEnd"/>
      <w:r w:rsidRPr="00C859FF">
        <w:rPr>
          <w:sz w:val="24"/>
        </w:rPr>
        <w:t xml:space="preserve"> that generates visible light in amounts that are proportional to the amount of ATP. The light produced in the luciferase-</w:t>
      </w:r>
      <w:proofErr w:type="spellStart"/>
      <w:r w:rsidRPr="00C859FF">
        <w:rPr>
          <w:sz w:val="24"/>
        </w:rPr>
        <w:t>catalyzed</w:t>
      </w:r>
      <w:proofErr w:type="spellEnd"/>
      <w:r w:rsidRPr="00C859FF">
        <w:rPr>
          <w:sz w:val="24"/>
        </w:rPr>
        <w:t xml:space="preserve"> reaction is detected by a camera and analyzed in a program.</w:t>
      </w:r>
    </w:p>
    <w:p w:rsidR="00C859FF" w:rsidRPr="00C859FF" w:rsidRDefault="00C859FF" w:rsidP="00C859FF">
      <w:pPr>
        <w:numPr>
          <w:ilvl w:val="0"/>
          <w:numId w:val="1"/>
        </w:numPr>
        <w:jc w:val="both"/>
        <w:rPr>
          <w:sz w:val="24"/>
        </w:rPr>
      </w:pPr>
      <w:r w:rsidRPr="00C859FF">
        <w:rPr>
          <w:sz w:val="24"/>
        </w:rPr>
        <w:t>Unincorporated nucleotides and ATP are degraded by the </w:t>
      </w:r>
      <w:proofErr w:type="spellStart"/>
      <w:r w:rsidRPr="00C859FF">
        <w:rPr>
          <w:sz w:val="24"/>
        </w:rPr>
        <w:fldChar w:fldCharType="begin"/>
      </w:r>
      <w:r w:rsidRPr="00C859FF">
        <w:rPr>
          <w:sz w:val="24"/>
        </w:rPr>
        <w:instrText xml:space="preserve"> HYPERLINK "https://en.wikipedia.org/wiki/Apyrase" \o "Apyrase" </w:instrText>
      </w:r>
      <w:r w:rsidRPr="00C859FF">
        <w:rPr>
          <w:sz w:val="24"/>
        </w:rPr>
        <w:fldChar w:fldCharType="separate"/>
      </w:r>
      <w:r w:rsidRPr="00C859FF">
        <w:rPr>
          <w:rStyle w:val="Hyperlink"/>
          <w:color w:val="auto"/>
          <w:sz w:val="24"/>
          <w:u w:val="none"/>
        </w:rPr>
        <w:t>apyrase</w:t>
      </w:r>
      <w:proofErr w:type="spellEnd"/>
      <w:r w:rsidRPr="00C859FF">
        <w:rPr>
          <w:sz w:val="24"/>
        </w:rPr>
        <w:fldChar w:fldCharType="end"/>
      </w:r>
      <w:r w:rsidRPr="00C859FF">
        <w:rPr>
          <w:sz w:val="24"/>
        </w:rPr>
        <w:t>, and the reaction can restart with another nucleotide.</w:t>
      </w:r>
    </w:p>
    <w:p w:rsidR="00C859FF" w:rsidRDefault="00C859FF" w:rsidP="00D428D6">
      <w:pPr>
        <w:jc w:val="both"/>
        <w:rPr>
          <w:sz w:val="24"/>
        </w:rPr>
      </w:pPr>
    </w:p>
    <w:p w:rsidR="00FC0C8C" w:rsidRDefault="00D2364C" w:rsidP="00D428D6">
      <w:pPr>
        <w:jc w:val="both"/>
        <w:rPr>
          <w:sz w:val="24"/>
        </w:rPr>
      </w:pPr>
      <w:r>
        <w:rPr>
          <w:noProof/>
          <w:sz w:val="24"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77.9pt;margin-top:121.95pt;width:238.45pt;height:26.15pt;z-index:251676672" filled="f" stroked="f">
            <v:textbox style="mso-next-textbox:#_x0000_s1026">
              <w:txbxContent>
                <w:p w:rsidR="00FC0C8C" w:rsidRPr="00FC0C8C" w:rsidRDefault="00FC0C8C">
                  <w:pPr>
                    <w:rPr>
                      <w:lang w:val="en-US"/>
                    </w:rPr>
                  </w:pPr>
                  <w:proofErr w:type="spellStart"/>
                  <w:r>
                    <w:rPr>
                      <w:lang w:val="en-US"/>
                    </w:rPr>
                    <w:t>Pyrosequencing</w:t>
                  </w:r>
                  <w:proofErr w:type="spellEnd"/>
                  <w:r>
                    <w:rPr>
                      <w:lang w:val="en-US"/>
                    </w:rPr>
                    <w:t xml:space="preserve"> Method of DNA sequencing</w:t>
                  </w:r>
                </w:p>
              </w:txbxContent>
            </v:textbox>
          </v:shape>
        </w:pict>
      </w:r>
      <w:r>
        <w:rPr>
          <w:noProof/>
          <w:sz w:val="24"/>
          <w:lang w:val="en-US"/>
        </w:rPr>
        <w:drawing>
          <wp:inline distT="0" distB="0" distL="0" distR="0" wp14:anchorId="5CB2DFE9" wp14:editId="5544E5AE">
            <wp:extent cx="5206292" cy="149484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715" cy="14966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28D6" w:rsidRPr="00D428D6" w:rsidRDefault="00D428D6" w:rsidP="00D428D6">
      <w:pPr>
        <w:jc w:val="both"/>
        <w:rPr>
          <w:b/>
          <w:bCs/>
          <w:sz w:val="24"/>
        </w:rPr>
      </w:pPr>
      <w:r>
        <w:rPr>
          <w:b/>
          <w:bCs/>
          <w:sz w:val="24"/>
        </w:rPr>
        <w:lastRenderedPageBreak/>
        <w:t>6.2</w:t>
      </w:r>
      <w:r w:rsidRPr="00D428D6">
        <w:rPr>
          <w:b/>
          <w:bCs/>
          <w:sz w:val="24"/>
        </w:rPr>
        <w:t xml:space="preserve"> Illumina (</w:t>
      </w:r>
      <w:proofErr w:type="spellStart"/>
      <w:r w:rsidRPr="00D428D6">
        <w:rPr>
          <w:b/>
          <w:bCs/>
          <w:sz w:val="24"/>
        </w:rPr>
        <w:t>Solexa</w:t>
      </w:r>
      <w:proofErr w:type="spellEnd"/>
      <w:r w:rsidRPr="00D428D6">
        <w:rPr>
          <w:b/>
          <w:bCs/>
          <w:sz w:val="24"/>
        </w:rPr>
        <w:t>) sequencing</w:t>
      </w:r>
    </w:p>
    <w:p w:rsidR="00D428D6" w:rsidRPr="00D428D6" w:rsidRDefault="00D428D6" w:rsidP="00D428D6">
      <w:pPr>
        <w:jc w:val="both"/>
        <w:rPr>
          <w:sz w:val="24"/>
        </w:rPr>
      </w:pPr>
      <w:proofErr w:type="spellStart"/>
      <w:r w:rsidRPr="00D428D6">
        <w:rPr>
          <w:sz w:val="24"/>
        </w:rPr>
        <w:t>Solexa</w:t>
      </w:r>
      <w:proofErr w:type="spellEnd"/>
      <w:r w:rsidRPr="00D428D6">
        <w:rPr>
          <w:sz w:val="24"/>
        </w:rPr>
        <w:t xml:space="preserve"> developed a sequencing technology based on dye terminators. In this, DNA molecule</w:t>
      </w:r>
      <w:r>
        <w:rPr>
          <w:sz w:val="24"/>
        </w:rPr>
        <w:t xml:space="preserve"> </w:t>
      </w:r>
      <w:r w:rsidRPr="00D428D6">
        <w:rPr>
          <w:sz w:val="24"/>
        </w:rPr>
        <w:t>are first attached to primers on a slide and amplified, this is known as bridge amplification.</w:t>
      </w:r>
      <w:r>
        <w:rPr>
          <w:sz w:val="24"/>
        </w:rPr>
        <w:t xml:space="preserve"> </w:t>
      </w:r>
      <w:r w:rsidRPr="00D428D6">
        <w:rPr>
          <w:sz w:val="24"/>
        </w:rPr>
        <w:t xml:space="preserve">Unlike </w:t>
      </w:r>
      <w:proofErr w:type="spellStart"/>
      <w:r w:rsidRPr="00D428D6">
        <w:rPr>
          <w:sz w:val="24"/>
        </w:rPr>
        <w:t>pyrosequencing</w:t>
      </w:r>
      <w:proofErr w:type="spellEnd"/>
      <w:r w:rsidRPr="00D428D6">
        <w:rPr>
          <w:sz w:val="24"/>
        </w:rPr>
        <w:t xml:space="preserve">, the DNA can only be extended one </w:t>
      </w:r>
      <w:proofErr w:type="spellStart"/>
      <w:r w:rsidRPr="00D428D6">
        <w:rPr>
          <w:sz w:val="24"/>
        </w:rPr>
        <w:t>neucleotode</w:t>
      </w:r>
      <w:proofErr w:type="spellEnd"/>
      <w:r w:rsidRPr="00D428D6">
        <w:rPr>
          <w:sz w:val="24"/>
        </w:rPr>
        <w:t xml:space="preserve"> at a time. A camera</w:t>
      </w:r>
      <w:r>
        <w:rPr>
          <w:sz w:val="24"/>
        </w:rPr>
        <w:t xml:space="preserve"> </w:t>
      </w:r>
      <w:r w:rsidRPr="00D428D6">
        <w:rPr>
          <w:sz w:val="24"/>
        </w:rPr>
        <w:t xml:space="preserve">takes images of the fluorescently </w:t>
      </w:r>
      <w:proofErr w:type="spellStart"/>
      <w:r w:rsidRPr="00D428D6">
        <w:rPr>
          <w:sz w:val="24"/>
        </w:rPr>
        <w:t>labeled</w:t>
      </w:r>
      <w:proofErr w:type="spellEnd"/>
      <w:r w:rsidRPr="00D428D6">
        <w:rPr>
          <w:sz w:val="24"/>
        </w:rPr>
        <w:t xml:space="preserve"> nucleotides, then the dye along with the terminal 3'</w:t>
      </w:r>
      <w:r>
        <w:rPr>
          <w:sz w:val="24"/>
        </w:rPr>
        <w:t xml:space="preserve"> </w:t>
      </w:r>
      <w:r w:rsidRPr="00D428D6">
        <w:rPr>
          <w:sz w:val="24"/>
        </w:rPr>
        <w:t>blocker is chemically removed from the DNA, allowing the next cycle.</w:t>
      </w:r>
    </w:p>
    <w:p w:rsidR="00D428D6" w:rsidRPr="00D428D6" w:rsidRDefault="00D428D6" w:rsidP="00D428D6">
      <w:pPr>
        <w:jc w:val="both"/>
        <w:rPr>
          <w:b/>
          <w:bCs/>
          <w:sz w:val="24"/>
        </w:rPr>
      </w:pPr>
      <w:r>
        <w:rPr>
          <w:b/>
          <w:bCs/>
          <w:sz w:val="24"/>
        </w:rPr>
        <w:t>6.3</w:t>
      </w:r>
      <w:r w:rsidRPr="00D428D6">
        <w:rPr>
          <w:b/>
          <w:bCs/>
          <w:sz w:val="24"/>
        </w:rPr>
        <w:t xml:space="preserve"> </w:t>
      </w:r>
      <w:proofErr w:type="spellStart"/>
      <w:r w:rsidRPr="00D428D6">
        <w:rPr>
          <w:b/>
          <w:bCs/>
          <w:sz w:val="24"/>
        </w:rPr>
        <w:t>SOLiD</w:t>
      </w:r>
      <w:proofErr w:type="spellEnd"/>
      <w:r w:rsidRPr="00D428D6">
        <w:rPr>
          <w:b/>
          <w:bCs/>
          <w:sz w:val="24"/>
        </w:rPr>
        <w:t xml:space="preserve"> sequencing</w:t>
      </w:r>
      <w:r w:rsidR="00265EB5">
        <w:rPr>
          <w:b/>
          <w:bCs/>
          <w:sz w:val="24"/>
        </w:rPr>
        <w:t xml:space="preserve"> </w:t>
      </w:r>
      <w:r w:rsidR="00265EB5" w:rsidRPr="00265EB5">
        <w:rPr>
          <w:bCs/>
          <w:i/>
          <w:sz w:val="24"/>
        </w:rPr>
        <w:t xml:space="preserve">(Applied </w:t>
      </w:r>
      <w:proofErr w:type="spellStart"/>
      <w:r w:rsidR="00265EB5" w:rsidRPr="00265EB5">
        <w:rPr>
          <w:bCs/>
          <w:i/>
          <w:sz w:val="24"/>
        </w:rPr>
        <w:t>Biosystem</w:t>
      </w:r>
      <w:proofErr w:type="spellEnd"/>
      <w:r w:rsidR="00265EB5" w:rsidRPr="00265EB5">
        <w:rPr>
          <w:bCs/>
          <w:i/>
          <w:sz w:val="24"/>
        </w:rPr>
        <w:t>)</w:t>
      </w:r>
    </w:p>
    <w:p w:rsidR="00D428D6" w:rsidRDefault="00D428D6" w:rsidP="00D428D6">
      <w:pPr>
        <w:jc w:val="both"/>
        <w:rPr>
          <w:sz w:val="24"/>
        </w:rPr>
      </w:pPr>
      <w:r w:rsidRPr="00D428D6">
        <w:rPr>
          <w:sz w:val="24"/>
        </w:rPr>
        <w:t>The technology for sequencing used in ABI</w:t>
      </w:r>
      <w:r w:rsidR="00265EB5">
        <w:rPr>
          <w:sz w:val="24"/>
        </w:rPr>
        <w:t xml:space="preserve"> </w:t>
      </w:r>
      <w:r w:rsidRPr="00D428D6">
        <w:rPr>
          <w:sz w:val="24"/>
        </w:rPr>
        <w:t>Solid sequencing is oligonucleotide ligation and</w:t>
      </w:r>
      <w:r w:rsidR="00265EB5">
        <w:rPr>
          <w:sz w:val="24"/>
        </w:rPr>
        <w:t xml:space="preserve"> </w:t>
      </w:r>
      <w:r w:rsidRPr="00D428D6">
        <w:rPr>
          <w:sz w:val="24"/>
        </w:rPr>
        <w:t xml:space="preserve">detection. In this, </w:t>
      </w:r>
      <w:r w:rsidR="00265EB5" w:rsidRPr="00D428D6">
        <w:rPr>
          <w:sz w:val="24"/>
        </w:rPr>
        <w:t>a pool of all possible oligonucleotides of fixed length is</w:t>
      </w:r>
      <w:r w:rsidRPr="00D428D6">
        <w:rPr>
          <w:sz w:val="24"/>
        </w:rPr>
        <w:t xml:space="preserve"> labelled</w:t>
      </w:r>
      <w:r w:rsidR="00265EB5">
        <w:rPr>
          <w:sz w:val="24"/>
        </w:rPr>
        <w:t xml:space="preserve"> </w:t>
      </w:r>
      <w:r w:rsidRPr="00D428D6">
        <w:rPr>
          <w:sz w:val="24"/>
        </w:rPr>
        <w:t>according to the sequenced position. This sequencing results to the sequences of quantities</w:t>
      </w:r>
      <w:r w:rsidR="00265EB5">
        <w:rPr>
          <w:sz w:val="24"/>
        </w:rPr>
        <w:t xml:space="preserve"> </w:t>
      </w:r>
      <w:r w:rsidRPr="00D428D6">
        <w:rPr>
          <w:sz w:val="24"/>
        </w:rPr>
        <w:t>and lengths comparable to illumine sequencing.</w:t>
      </w:r>
    </w:p>
    <w:p w:rsidR="00265EB5" w:rsidRDefault="00265EB5" w:rsidP="00D428D6">
      <w:pPr>
        <w:jc w:val="both"/>
        <w:rPr>
          <w:sz w:val="24"/>
        </w:rPr>
      </w:pPr>
    </w:p>
    <w:p w:rsidR="00265EB5" w:rsidRPr="00265EB5" w:rsidRDefault="00265EB5" w:rsidP="00265EB5">
      <w:pPr>
        <w:jc w:val="both"/>
        <w:rPr>
          <w:b/>
          <w:sz w:val="24"/>
        </w:rPr>
      </w:pPr>
      <w:r w:rsidRPr="00265EB5">
        <w:rPr>
          <w:b/>
          <w:sz w:val="24"/>
        </w:rPr>
        <w:t>Some important app</w:t>
      </w:r>
      <w:r>
        <w:rPr>
          <w:b/>
          <w:sz w:val="24"/>
        </w:rPr>
        <w:t>lications of DNA sequencing are</w:t>
      </w:r>
      <w:r w:rsidRPr="00265EB5">
        <w:rPr>
          <w:b/>
          <w:sz w:val="24"/>
        </w:rPr>
        <w:t>:</w:t>
      </w:r>
    </w:p>
    <w:p w:rsidR="00265EB5" w:rsidRPr="00265EB5" w:rsidRDefault="00265EB5" w:rsidP="00265EB5">
      <w:pPr>
        <w:jc w:val="both"/>
        <w:rPr>
          <w:sz w:val="24"/>
        </w:rPr>
      </w:pPr>
      <w:r w:rsidRPr="00265EB5">
        <w:rPr>
          <w:sz w:val="24"/>
        </w:rPr>
        <w:t>1. To analyse any protein structure and function we must have the knowledge of its</w:t>
      </w:r>
      <w:r>
        <w:rPr>
          <w:sz w:val="24"/>
        </w:rPr>
        <w:t xml:space="preserve"> </w:t>
      </w:r>
      <w:r w:rsidRPr="00265EB5">
        <w:rPr>
          <w:sz w:val="24"/>
        </w:rPr>
        <w:t xml:space="preserve">primary structure </w:t>
      </w:r>
      <w:proofErr w:type="spellStart"/>
      <w:r w:rsidRPr="00265EB5">
        <w:rPr>
          <w:sz w:val="24"/>
        </w:rPr>
        <w:t>i.e</w:t>
      </w:r>
      <w:proofErr w:type="spellEnd"/>
      <w:r w:rsidRPr="00265EB5">
        <w:rPr>
          <w:sz w:val="24"/>
        </w:rPr>
        <w:t xml:space="preserve"> its DNA sequence.</w:t>
      </w:r>
    </w:p>
    <w:p w:rsidR="00265EB5" w:rsidRPr="00265EB5" w:rsidRDefault="00265EB5" w:rsidP="00265EB5">
      <w:pPr>
        <w:jc w:val="both"/>
        <w:rPr>
          <w:sz w:val="24"/>
        </w:rPr>
      </w:pPr>
      <w:r w:rsidRPr="00265EB5">
        <w:rPr>
          <w:sz w:val="24"/>
        </w:rPr>
        <w:t>2. With its study we can understand the function of a specific sequence and the sequence</w:t>
      </w:r>
      <w:r>
        <w:rPr>
          <w:sz w:val="24"/>
        </w:rPr>
        <w:t xml:space="preserve"> </w:t>
      </w:r>
      <w:r w:rsidRPr="00265EB5">
        <w:rPr>
          <w:sz w:val="24"/>
        </w:rPr>
        <w:t>responsible for any disease.</w:t>
      </w:r>
    </w:p>
    <w:p w:rsidR="00265EB5" w:rsidRDefault="00265EB5" w:rsidP="00265EB5">
      <w:pPr>
        <w:jc w:val="both"/>
        <w:rPr>
          <w:sz w:val="24"/>
        </w:rPr>
      </w:pPr>
      <w:r w:rsidRPr="00265EB5">
        <w:rPr>
          <w:sz w:val="24"/>
        </w:rPr>
        <w:t>3. With the help of comparative DNA sequence study we can detect any mutation.</w:t>
      </w:r>
      <w:r>
        <w:rPr>
          <w:sz w:val="24"/>
        </w:rPr>
        <w:t xml:space="preserve"> </w:t>
      </w:r>
    </w:p>
    <w:p w:rsidR="00265EB5" w:rsidRPr="00265EB5" w:rsidRDefault="00D16A0D" w:rsidP="00265EB5">
      <w:pPr>
        <w:jc w:val="both"/>
        <w:rPr>
          <w:sz w:val="24"/>
        </w:rPr>
      </w:pPr>
      <w:r>
        <w:rPr>
          <w:sz w:val="24"/>
        </w:rPr>
        <w:t>4. Kinship study (Analysis of blood relationship of child with parents)</w:t>
      </w:r>
    </w:p>
    <w:p w:rsidR="00265EB5" w:rsidRPr="00265EB5" w:rsidRDefault="00265EB5" w:rsidP="00265EB5">
      <w:pPr>
        <w:jc w:val="both"/>
        <w:rPr>
          <w:sz w:val="24"/>
        </w:rPr>
      </w:pPr>
      <w:r w:rsidRPr="00265EB5">
        <w:rPr>
          <w:sz w:val="24"/>
        </w:rPr>
        <w:t>5. DNA fingerprinting.</w:t>
      </w:r>
    </w:p>
    <w:p w:rsidR="00265EB5" w:rsidRPr="00265EB5" w:rsidRDefault="00265EB5" w:rsidP="00265EB5">
      <w:pPr>
        <w:jc w:val="both"/>
        <w:rPr>
          <w:sz w:val="24"/>
        </w:rPr>
      </w:pPr>
      <w:r w:rsidRPr="00265EB5">
        <w:rPr>
          <w:sz w:val="24"/>
        </w:rPr>
        <w:t>6. By knowing the whole genome sequence, Human genome project get completed.</w:t>
      </w:r>
    </w:p>
    <w:p w:rsidR="00265EB5" w:rsidRPr="00BB70A8" w:rsidRDefault="00265EB5" w:rsidP="00265EB5">
      <w:pPr>
        <w:jc w:val="both"/>
        <w:rPr>
          <w:sz w:val="24"/>
          <w:lang w:val="en-US"/>
        </w:rPr>
      </w:pPr>
      <w:r w:rsidRPr="00265EB5">
        <w:rPr>
          <w:sz w:val="24"/>
        </w:rPr>
        <w:t>The main problem with sequencing is its intactness. If we perform the sequencing of same</w:t>
      </w:r>
      <w:r w:rsidR="00D16A0D">
        <w:rPr>
          <w:sz w:val="24"/>
        </w:rPr>
        <w:t xml:space="preserve"> </w:t>
      </w:r>
      <w:r w:rsidRPr="00265EB5">
        <w:rPr>
          <w:sz w:val="24"/>
        </w:rPr>
        <w:t>sample with different methods the result may be different so we should have to do it in such</w:t>
      </w:r>
      <w:r w:rsidR="00D16A0D">
        <w:rPr>
          <w:sz w:val="24"/>
        </w:rPr>
        <w:t xml:space="preserve"> </w:t>
      </w:r>
      <w:r w:rsidRPr="00265EB5">
        <w:rPr>
          <w:sz w:val="24"/>
        </w:rPr>
        <w:t xml:space="preserve">a manner that </w:t>
      </w:r>
      <w:proofErr w:type="spellStart"/>
      <w:r w:rsidRPr="00265EB5">
        <w:rPr>
          <w:sz w:val="24"/>
        </w:rPr>
        <w:t>atleast</w:t>
      </w:r>
      <w:proofErr w:type="spellEnd"/>
      <w:r w:rsidRPr="00265EB5">
        <w:rPr>
          <w:sz w:val="24"/>
        </w:rPr>
        <w:t xml:space="preserve"> 40-50% sequence must be same of similar sample.</w:t>
      </w:r>
      <w:bookmarkStart w:id="0" w:name="_GoBack"/>
      <w:bookmarkEnd w:id="0"/>
    </w:p>
    <w:sectPr w:rsidR="00265EB5" w:rsidRPr="00BB70A8" w:rsidSect="00BB70A8">
      <w:footerReference w:type="default" r:id="rId30"/>
      <w:pgSz w:w="11906" w:h="16838"/>
      <w:pgMar w:top="993" w:right="991" w:bottom="144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5310" w:rsidRDefault="007F5310" w:rsidP="00D2364C">
      <w:pPr>
        <w:spacing w:after="0" w:line="240" w:lineRule="auto"/>
      </w:pPr>
      <w:r>
        <w:separator/>
      </w:r>
    </w:p>
  </w:endnote>
  <w:endnote w:type="continuationSeparator" w:id="0">
    <w:p w:rsidR="007F5310" w:rsidRDefault="007F5310" w:rsidP="00D236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07156539"/>
      <w:docPartObj>
        <w:docPartGallery w:val="Page Numbers (Bottom of Page)"/>
        <w:docPartUnique/>
      </w:docPartObj>
    </w:sdtPr>
    <w:sdtContent>
      <w:p w:rsidR="00D2364C" w:rsidRDefault="00D2364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D2364C" w:rsidRDefault="00D2364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5310" w:rsidRDefault="007F5310" w:rsidP="00D2364C">
      <w:pPr>
        <w:spacing w:after="0" w:line="240" w:lineRule="auto"/>
      </w:pPr>
      <w:r>
        <w:separator/>
      </w:r>
    </w:p>
  </w:footnote>
  <w:footnote w:type="continuationSeparator" w:id="0">
    <w:p w:rsidR="007F5310" w:rsidRDefault="007F5310" w:rsidP="00D2364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2141BE"/>
    <w:multiLevelType w:val="multilevel"/>
    <w:tmpl w:val="99361C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B70A8"/>
    <w:rsid w:val="001B0F08"/>
    <w:rsid w:val="00222444"/>
    <w:rsid w:val="00265EB5"/>
    <w:rsid w:val="00385C79"/>
    <w:rsid w:val="00400021"/>
    <w:rsid w:val="004774C2"/>
    <w:rsid w:val="004E33FA"/>
    <w:rsid w:val="00590A33"/>
    <w:rsid w:val="00691BB7"/>
    <w:rsid w:val="006E7693"/>
    <w:rsid w:val="006F572A"/>
    <w:rsid w:val="00713EE3"/>
    <w:rsid w:val="007F5310"/>
    <w:rsid w:val="00846ACE"/>
    <w:rsid w:val="008B3CD8"/>
    <w:rsid w:val="008D05CA"/>
    <w:rsid w:val="008E06D2"/>
    <w:rsid w:val="0095533F"/>
    <w:rsid w:val="009E16B4"/>
    <w:rsid w:val="009E48A6"/>
    <w:rsid w:val="00A07AF1"/>
    <w:rsid w:val="00BB70A8"/>
    <w:rsid w:val="00BD44DB"/>
    <w:rsid w:val="00C859FF"/>
    <w:rsid w:val="00D16A0D"/>
    <w:rsid w:val="00D2364C"/>
    <w:rsid w:val="00D428D6"/>
    <w:rsid w:val="00D51B20"/>
    <w:rsid w:val="00D65C61"/>
    <w:rsid w:val="00DB091A"/>
    <w:rsid w:val="00E6266E"/>
    <w:rsid w:val="00FC0C8C"/>
    <w:rsid w:val="00FD27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1BB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59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59F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859FF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236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364C"/>
  </w:style>
  <w:style w:type="paragraph" w:styleId="Footer">
    <w:name w:val="footer"/>
    <w:basedOn w:val="Normal"/>
    <w:link w:val="FooterChar"/>
    <w:uiPriority w:val="99"/>
    <w:unhideWhenUsed/>
    <w:rsid w:val="00D236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364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513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5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s://en.wikipedia.org/wiki/DNA_polymerase" TargetMode="External"/><Relationship Id="rId26" Type="http://schemas.openxmlformats.org/officeDocument/2006/relationships/hyperlink" Target="https://en.wikipedia.org/wiki/Adenosine_5%C2%B4_phosphosulfate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en.wikipedia.org/wiki/Nucleotides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s://en.wikipedia.org/wiki/Luciferase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yperlink" Target="https://en.wikipedia.org/wiki/DNA" TargetMode="External"/><Relationship Id="rId29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en.wikipedia.org/wiki/ATP_sulfurylase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s://en.wikipedia.org/wiki/DNA_polymerase" TargetMode="External"/><Relationship Id="rId28" Type="http://schemas.openxmlformats.org/officeDocument/2006/relationships/hyperlink" Target="https://en.wikipedia.org/wiki/Adenosine_triphosphate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s://en.wikipedia.org/wiki/Enzyme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s://en.wikipedia.org/wiki/Primer_(molecular_biology)" TargetMode="External"/><Relationship Id="rId27" Type="http://schemas.openxmlformats.org/officeDocument/2006/relationships/hyperlink" Target="https://en.wikipedia.org/wiki/Pyrophosphate" TargetMode="External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10</Pages>
  <Words>2505</Words>
  <Characters>14279</Characters>
  <Application>Microsoft Office Word</Application>
  <DocSecurity>0</DocSecurity>
  <Lines>118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16751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rt</dc:creator>
  <cp:keywords/>
  <dc:description/>
  <cp:lastModifiedBy>Admas</cp:lastModifiedBy>
  <cp:revision>26</cp:revision>
  <dcterms:created xsi:type="dcterms:W3CDTF">2019-04-23T11:34:00Z</dcterms:created>
  <dcterms:modified xsi:type="dcterms:W3CDTF">2020-04-28T06:23:00Z</dcterms:modified>
</cp:coreProperties>
</file>