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68E" w:rsidRDefault="004D368E" w:rsidP="00B61758">
      <w:pPr>
        <w:spacing w:after="240" w:line="240" w:lineRule="auto"/>
        <w:jc w:val="center"/>
        <w:rPr>
          <w:rFonts w:ascii="Times New Roman" w:hAnsi="Times New Roman"/>
          <w:kern w:val="32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kern w:val="32"/>
          <w:sz w:val="28"/>
          <w:szCs w:val="28"/>
        </w:rPr>
        <w:t xml:space="preserve">Jimma </w:t>
      </w:r>
      <w:r w:rsidR="002B3216" w:rsidRPr="002B3216">
        <w:rPr>
          <w:rFonts w:ascii="Times New Roman" w:hAnsi="Times New Roman"/>
          <w:kern w:val="32"/>
          <w:sz w:val="28"/>
          <w:szCs w:val="28"/>
        </w:rPr>
        <w:t xml:space="preserve">University </w:t>
      </w:r>
    </w:p>
    <w:p w:rsidR="002B3216" w:rsidRPr="002B3216" w:rsidRDefault="00AC3110" w:rsidP="00B61758">
      <w:pPr>
        <w:spacing w:after="240" w:line="240" w:lineRule="auto"/>
        <w:jc w:val="center"/>
        <w:rPr>
          <w:rFonts w:ascii="Times New Roman" w:hAnsi="Times New Roman"/>
          <w:kern w:val="32"/>
          <w:sz w:val="28"/>
          <w:szCs w:val="28"/>
        </w:rPr>
      </w:pPr>
      <w:r>
        <w:rPr>
          <w:rFonts w:ascii="Times New Roman" w:hAnsi="Times New Roman"/>
          <w:kern w:val="32"/>
          <w:sz w:val="28"/>
          <w:szCs w:val="28"/>
        </w:rPr>
        <w:t>College</w:t>
      </w:r>
      <w:r w:rsidR="002B3216" w:rsidRPr="002B3216">
        <w:rPr>
          <w:rFonts w:ascii="Times New Roman" w:hAnsi="Times New Roman"/>
          <w:kern w:val="32"/>
          <w:sz w:val="28"/>
          <w:szCs w:val="28"/>
        </w:rPr>
        <w:t xml:space="preserve"> of Natural </w:t>
      </w:r>
      <w:r w:rsidR="004D368E">
        <w:rPr>
          <w:rFonts w:ascii="Times New Roman" w:hAnsi="Times New Roman"/>
          <w:kern w:val="32"/>
          <w:sz w:val="28"/>
          <w:szCs w:val="28"/>
        </w:rPr>
        <w:t>Science</w:t>
      </w:r>
      <w:r w:rsidR="00B20159">
        <w:rPr>
          <w:rFonts w:ascii="Times New Roman" w:hAnsi="Times New Roman"/>
          <w:kern w:val="32"/>
          <w:sz w:val="28"/>
          <w:szCs w:val="28"/>
        </w:rPr>
        <w:t>s</w:t>
      </w:r>
    </w:p>
    <w:p w:rsidR="002B3216" w:rsidRPr="002B3216" w:rsidRDefault="002B3216" w:rsidP="00B61758">
      <w:pPr>
        <w:spacing w:after="240" w:line="240" w:lineRule="auto"/>
        <w:jc w:val="center"/>
        <w:rPr>
          <w:rFonts w:ascii="Times New Roman" w:hAnsi="Times New Roman"/>
          <w:kern w:val="32"/>
          <w:sz w:val="28"/>
          <w:szCs w:val="28"/>
        </w:rPr>
      </w:pPr>
      <w:r w:rsidRPr="002B3216">
        <w:rPr>
          <w:rFonts w:ascii="Times New Roman" w:hAnsi="Times New Roman"/>
          <w:kern w:val="32"/>
          <w:sz w:val="28"/>
          <w:szCs w:val="28"/>
        </w:rPr>
        <w:t>Department of Statistics</w:t>
      </w:r>
    </w:p>
    <w:p w:rsidR="002B3216" w:rsidRPr="0074534D" w:rsidRDefault="008813F8" w:rsidP="002B3216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Time Series Analysis Course outline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2B3216" w:rsidRPr="002B3216" w:rsidTr="009D2B49">
        <w:trPr>
          <w:trHeight w:val="866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16" w:rsidRPr="002B3216" w:rsidRDefault="002B321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2B321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Course Guide Book</w:t>
            </w:r>
          </w:p>
          <w:p w:rsidR="002B3216" w:rsidRPr="002B3216" w:rsidRDefault="002B3216">
            <w:pP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2B3216">
              <w:rPr>
                <w:rFonts w:ascii="Times New Roman" w:hAnsi="Times New Roman"/>
                <w:b/>
                <w:bCs/>
                <w:sz w:val="24"/>
                <w:szCs w:val="24"/>
              </w:rPr>
              <w:t>Course</w:t>
            </w:r>
            <w:r w:rsidRPr="002B32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3216">
              <w:rPr>
                <w:rFonts w:ascii="Times New Roman" w:hAnsi="Times New Roman"/>
                <w:b/>
                <w:bCs/>
                <w:sz w:val="24"/>
                <w:szCs w:val="24"/>
              </w:rPr>
              <w:t>Titles</w:t>
            </w:r>
            <w:r w:rsidRPr="002B3216">
              <w:rPr>
                <w:rFonts w:ascii="Times New Roman" w:hAnsi="Times New Roman"/>
                <w:sz w:val="24"/>
                <w:szCs w:val="24"/>
              </w:rPr>
              <w:t>/</w:t>
            </w:r>
            <w:r w:rsidRPr="002B3216">
              <w:rPr>
                <w:rFonts w:ascii="Times New Roman" w:hAnsi="Times New Roman"/>
                <w:b/>
                <w:bCs/>
                <w:sz w:val="24"/>
                <w:szCs w:val="24"/>
              </w:rPr>
              <w:t>Code</w:t>
            </w:r>
            <w:r w:rsidRPr="002B3216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2B3216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Time Series Analysis (Stat</w:t>
            </w:r>
            <w:r w:rsidR="00EB0D00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</w:t>
            </w:r>
            <w:r w:rsidRPr="002B3216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2042) </w:t>
            </w:r>
          </w:p>
          <w:p w:rsidR="002B3216" w:rsidRPr="002B3216" w:rsidRDefault="002B3216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B3216">
              <w:rPr>
                <w:rFonts w:ascii="Times New Roman" w:hAnsi="Times New Roman"/>
                <w:b/>
                <w:bCs/>
                <w:sz w:val="24"/>
                <w:szCs w:val="24"/>
              </w:rPr>
              <w:t>Credit</w:t>
            </w:r>
            <w:r w:rsidRPr="002B3216">
              <w:rPr>
                <w:rFonts w:ascii="Times New Roman" w:hAnsi="Times New Roman"/>
                <w:sz w:val="24"/>
                <w:szCs w:val="24"/>
              </w:rPr>
              <w:t>: 6</w:t>
            </w:r>
            <w:r w:rsidRPr="002B3216">
              <w:rPr>
                <w:rFonts w:ascii="Times New Roman" w:hAnsi="Times New Roman"/>
                <w:sz w:val="24"/>
                <w:szCs w:val="24"/>
                <w:u w:val="single"/>
              </w:rPr>
              <w:t xml:space="preserve"> EtCTS</w:t>
            </w:r>
          </w:p>
          <w:p w:rsidR="002B3216" w:rsidRPr="002B3216" w:rsidRDefault="002B3216">
            <w:pPr>
              <w:rPr>
                <w:rFonts w:ascii="Times New Roman" w:hAnsi="Times New Roman"/>
                <w:sz w:val="24"/>
                <w:szCs w:val="24"/>
              </w:rPr>
            </w:pPr>
            <w:r w:rsidRPr="004D368E">
              <w:rPr>
                <w:rFonts w:ascii="Times New Roman" w:hAnsi="Times New Roman"/>
                <w:b/>
                <w:sz w:val="24"/>
                <w:szCs w:val="24"/>
              </w:rPr>
              <w:t>Credit hours</w:t>
            </w:r>
            <w:r w:rsidRPr="002B3216">
              <w:rPr>
                <w:rFonts w:ascii="Times New Roman" w:hAnsi="Times New Roman"/>
                <w:sz w:val="24"/>
                <w:szCs w:val="24"/>
              </w:rPr>
              <w:t xml:space="preserve">: 4hrs </w:t>
            </w:r>
          </w:p>
          <w:p w:rsidR="002B3216" w:rsidRPr="002B3216" w:rsidRDefault="002B3216">
            <w:pP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2B3216">
              <w:rPr>
                <w:rFonts w:ascii="Times New Roman" w:hAnsi="Times New Roman"/>
                <w:b/>
                <w:bCs/>
                <w:sz w:val="24"/>
                <w:szCs w:val="24"/>
              </w:rPr>
              <w:t>Module</w:t>
            </w:r>
            <w:r w:rsidRPr="002B3216">
              <w:rPr>
                <w:rFonts w:ascii="Times New Roman" w:hAnsi="Times New Roman"/>
                <w:b/>
                <w:sz w:val="24"/>
                <w:szCs w:val="24"/>
              </w:rPr>
              <w:t xml:space="preserve"> title/code</w:t>
            </w:r>
            <w:r w:rsidRPr="002B3216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2B3216">
              <w:rPr>
                <w:rFonts w:ascii="Times New Roman" w:hAnsi="Times New Roman"/>
                <w:sz w:val="24"/>
                <w:szCs w:val="24"/>
                <w:u w:val="single"/>
              </w:rPr>
              <w:t>Statistical Modeling I</w:t>
            </w:r>
            <w:r w:rsidR="009D2B4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(</w:t>
            </w:r>
            <w:r w:rsidRPr="002B3216">
              <w:rPr>
                <w:rFonts w:ascii="Times New Roman" w:hAnsi="Times New Roman"/>
                <w:sz w:val="24"/>
                <w:szCs w:val="24"/>
                <w:u w:val="single"/>
              </w:rPr>
              <w:t>Stat</w:t>
            </w:r>
            <w:r w:rsidR="009D2B49">
              <w:rPr>
                <w:rFonts w:ascii="Times New Roman" w:hAnsi="Times New Roman"/>
                <w:sz w:val="24"/>
                <w:szCs w:val="24"/>
                <w:u w:val="single"/>
              </w:rPr>
              <w:t>-M</w:t>
            </w:r>
            <w:r w:rsidR="00E916A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2B3216">
              <w:rPr>
                <w:rFonts w:ascii="Times New Roman" w:hAnsi="Times New Roman"/>
                <w:sz w:val="24"/>
                <w:szCs w:val="24"/>
                <w:u w:val="single"/>
              </w:rPr>
              <w:t>2041)</w:t>
            </w:r>
          </w:p>
          <w:p w:rsidR="002B3216" w:rsidRPr="002B3216" w:rsidRDefault="002B3216">
            <w:pPr>
              <w:rPr>
                <w:rFonts w:ascii="Times New Roman" w:hAnsi="Times New Roman"/>
                <w:sz w:val="24"/>
                <w:szCs w:val="24"/>
              </w:rPr>
            </w:pPr>
            <w:r w:rsidRPr="002B3216">
              <w:rPr>
                <w:rFonts w:ascii="Times New Roman" w:hAnsi="Times New Roman"/>
                <w:b/>
                <w:bCs/>
                <w:sz w:val="24"/>
                <w:szCs w:val="24"/>
              </w:rPr>
              <w:t>Course Type</w:t>
            </w:r>
            <w:r w:rsidRPr="002B3216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2B3216">
              <w:rPr>
                <w:rFonts w:ascii="Times New Roman" w:hAnsi="Times New Roman"/>
                <w:sz w:val="24"/>
                <w:szCs w:val="24"/>
                <w:u w:val="single"/>
              </w:rPr>
              <w:t xml:space="preserve">Core </w:t>
            </w:r>
          </w:p>
          <w:p w:rsidR="002B3216" w:rsidRPr="002B3216" w:rsidRDefault="002B3216">
            <w:pPr>
              <w:rPr>
                <w:rFonts w:ascii="Times New Roman" w:hAnsi="Times New Roman"/>
                <w:sz w:val="24"/>
                <w:szCs w:val="24"/>
              </w:rPr>
            </w:pPr>
            <w:r w:rsidRPr="002B3216">
              <w:rPr>
                <w:rFonts w:ascii="Times New Roman" w:hAnsi="Times New Roman"/>
                <w:b/>
                <w:bCs/>
                <w:sz w:val="24"/>
                <w:szCs w:val="24"/>
              </w:rPr>
              <w:t>Prerequisite</w:t>
            </w:r>
            <w:r w:rsidRPr="002B3216">
              <w:rPr>
                <w:rFonts w:ascii="Times New Roman" w:hAnsi="Times New Roman"/>
                <w:sz w:val="24"/>
                <w:szCs w:val="24"/>
              </w:rPr>
              <w:t>(s):</w:t>
            </w:r>
          </w:p>
          <w:p w:rsidR="002B3216" w:rsidRDefault="002B3216">
            <w:pPr>
              <w:rPr>
                <w:rFonts w:ascii="Times New Roman" w:hAnsi="Times New Roman"/>
                <w:sz w:val="24"/>
                <w:szCs w:val="24"/>
              </w:rPr>
            </w:pPr>
            <w:r w:rsidRPr="002B3216">
              <w:rPr>
                <w:rFonts w:ascii="Times New Roman" w:hAnsi="Times New Roman"/>
                <w:b/>
                <w:bCs/>
                <w:sz w:val="24"/>
                <w:szCs w:val="24"/>
              </w:rPr>
              <w:t>Academic</w:t>
            </w:r>
            <w:r w:rsidRPr="002B32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3216">
              <w:rPr>
                <w:rFonts w:ascii="Times New Roman" w:hAnsi="Times New Roman"/>
                <w:b/>
                <w:bCs/>
                <w:sz w:val="24"/>
                <w:szCs w:val="24"/>
              </w:rPr>
              <w:t>Year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8813F8">
              <w:rPr>
                <w:rFonts w:ascii="Times New Roman" w:hAnsi="Times New Roman"/>
                <w:sz w:val="24"/>
                <w:szCs w:val="24"/>
                <w:u w:val="single"/>
              </w:rPr>
              <w:t>20</w:t>
            </w:r>
            <w:r w:rsidR="009D2B49">
              <w:rPr>
                <w:rFonts w:ascii="Times New Roman" w:hAnsi="Times New Roman"/>
                <w:sz w:val="24"/>
                <w:szCs w:val="24"/>
                <w:u w:val="single"/>
              </w:rPr>
              <w:t>20</w:t>
            </w:r>
          </w:p>
          <w:p w:rsidR="002B3216" w:rsidRPr="002B3216" w:rsidRDefault="002B3216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B3216">
              <w:rPr>
                <w:rFonts w:ascii="Times New Roman" w:hAnsi="Times New Roman"/>
                <w:b/>
                <w:bCs/>
                <w:sz w:val="24"/>
                <w:szCs w:val="24"/>
              </w:rPr>
              <w:t>Semester</w:t>
            </w:r>
            <w:r w:rsidRPr="002B3216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3216">
              <w:rPr>
                <w:rFonts w:ascii="Times New Roman" w:hAnsi="Times New Roman"/>
                <w:sz w:val="24"/>
                <w:szCs w:val="24"/>
                <w:u w:val="single"/>
              </w:rPr>
              <w:t>I</w:t>
            </w:r>
            <w:r w:rsidR="00AC3110">
              <w:rPr>
                <w:rFonts w:ascii="Times New Roman" w:hAnsi="Times New Roman"/>
                <w:sz w:val="24"/>
                <w:szCs w:val="24"/>
                <w:u w:val="single"/>
              </w:rPr>
              <w:t>I</w:t>
            </w:r>
          </w:p>
          <w:p w:rsidR="002B3216" w:rsidRPr="002B3216" w:rsidRDefault="002B3216">
            <w:pPr>
              <w:rPr>
                <w:rFonts w:ascii="Times New Roman" w:hAnsi="Times New Roman"/>
                <w:sz w:val="24"/>
                <w:szCs w:val="24"/>
              </w:rPr>
            </w:pPr>
            <w:r w:rsidRPr="002B3216">
              <w:rPr>
                <w:rFonts w:ascii="Times New Roman" w:hAnsi="Times New Roman"/>
                <w:b/>
                <w:bCs/>
                <w:sz w:val="24"/>
                <w:szCs w:val="24"/>
              </w:rPr>
              <w:t>Student’s</w:t>
            </w:r>
            <w:r w:rsidRPr="002B32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3216">
              <w:rPr>
                <w:rFonts w:ascii="Times New Roman" w:hAnsi="Times New Roman"/>
                <w:b/>
                <w:bCs/>
                <w:sz w:val="24"/>
                <w:szCs w:val="24"/>
              </w:rPr>
              <w:t>College</w:t>
            </w:r>
            <w:r w:rsidRPr="002B3216">
              <w:rPr>
                <w:rFonts w:ascii="Times New Roman" w:hAnsi="Times New Roman"/>
                <w:sz w:val="24"/>
                <w:szCs w:val="24"/>
              </w:rPr>
              <w:t>/</w:t>
            </w:r>
            <w:r w:rsidRPr="002B3216">
              <w:rPr>
                <w:rFonts w:ascii="Times New Roman" w:hAnsi="Times New Roman"/>
                <w:b/>
                <w:bCs/>
                <w:sz w:val="24"/>
                <w:szCs w:val="24"/>
              </w:rPr>
              <w:t>Faculty/School</w:t>
            </w:r>
            <w:r w:rsidRPr="002B3216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74534D">
              <w:rPr>
                <w:rFonts w:ascii="Times New Roman" w:hAnsi="Times New Roman"/>
                <w:sz w:val="24"/>
                <w:szCs w:val="24"/>
                <w:u w:val="single"/>
              </w:rPr>
              <w:t xml:space="preserve">College of Natural </w:t>
            </w:r>
            <w:r w:rsidR="004D368E">
              <w:rPr>
                <w:rFonts w:ascii="Times New Roman" w:hAnsi="Times New Roman"/>
                <w:sz w:val="24"/>
                <w:szCs w:val="24"/>
                <w:u w:val="single"/>
              </w:rPr>
              <w:t>Science</w:t>
            </w:r>
          </w:p>
          <w:p w:rsidR="002B3216" w:rsidRPr="002B3216" w:rsidRDefault="002B3216">
            <w:pPr>
              <w:rPr>
                <w:rFonts w:ascii="Times New Roman" w:hAnsi="Times New Roman"/>
                <w:sz w:val="24"/>
                <w:szCs w:val="24"/>
              </w:rPr>
            </w:pPr>
            <w:r w:rsidRPr="002B321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Department/Program/Course Team </w:t>
            </w:r>
            <w:r w:rsidRPr="002B3216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2B3216">
              <w:rPr>
                <w:rFonts w:ascii="Times New Roman" w:hAnsi="Times New Roman"/>
                <w:sz w:val="24"/>
                <w:szCs w:val="24"/>
                <w:u w:val="single"/>
              </w:rPr>
              <w:t>Statistics</w:t>
            </w:r>
          </w:p>
          <w:p w:rsidR="002B3216" w:rsidRPr="002B3216" w:rsidRDefault="002B3216">
            <w:pPr>
              <w:rPr>
                <w:rFonts w:ascii="Times New Roman" w:hAnsi="Times New Roman"/>
                <w:sz w:val="24"/>
                <w:szCs w:val="24"/>
              </w:rPr>
            </w:pPr>
            <w:r w:rsidRPr="002B3216">
              <w:rPr>
                <w:rFonts w:ascii="Times New Roman" w:hAnsi="Times New Roman"/>
                <w:b/>
                <w:bCs/>
                <w:sz w:val="24"/>
                <w:szCs w:val="24"/>
              </w:rPr>
              <w:t>Study Program</w:t>
            </w:r>
            <w:r w:rsidRPr="002B3216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2B3216">
              <w:rPr>
                <w:rFonts w:ascii="Times New Roman" w:hAnsi="Times New Roman"/>
                <w:sz w:val="24"/>
                <w:szCs w:val="24"/>
                <w:u w:val="single"/>
              </w:rPr>
              <w:t>Undergraduate</w:t>
            </w:r>
          </w:p>
          <w:p w:rsidR="002B3216" w:rsidRPr="00D5248F" w:rsidRDefault="002B3216">
            <w:pP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2B3216">
              <w:rPr>
                <w:rFonts w:ascii="Times New Roman" w:hAnsi="Times New Roman"/>
                <w:b/>
                <w:bCs/>
                <w:sz w:val="24"/>
                <w:szCs w:val="24"/>
              </w:rPr>
              <w:t>Enrollment</w:t>
            </w:r>
            <w:r w:rsidR="00D5248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="00D5248F" w:rsidRPr="00D5248F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2</w:t>
            </w:r>
            <w:r w:rsidR="00D5248F" w:rsidRPr="00D5248F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vertAlign w:val="superscript"/>
              </w:rPr>
              <w:t>nd</w:t>
            </w:r>
            <w:r w:rsidR="00D5248F" w:rsidRPr="00D5248F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1C79C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year</w:t>
            </w:r>
          </w:p>
          <w:p w:rsidR="002B3216" w:rsidRPr="00CA5410" w:rsidRDefault="00CA5410">
            <w:pP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Address: </w:t>
            </w:r>
            <w:r w:rsidR="004D368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Jimma </w:t>
            </w:r>
            <w:r w:rsidRPr="00CA5410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U</w:t>
            </w:r>
            <w:r w:rsidR="00283768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niversity </w:t>
            </w:r>
          </w:p>
          <w:p w:rsidR="002B3216" w:rsidRPr="002B3216" w:rsidRDefault="00CA541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Instructor’s Name: </w:t>
            </w:r>
            <w:r w:rsidR="009D2B49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Jaleta A</w:t>
            </w:r>
            <w:r w:rsidR="00AC3110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.</w:t>
            </w:r>
          </w:p>
          <w:p w:rsidR="002B3216" w:rsidRPr="002B3216" w:rsidRDefault="004D368E" w:rsidP="00AC31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Contact hour: Every working hour</w:t>
            </w:r>
          </w:p>
        </w:tc>
      </w:tr>
    </w:tbl>
    <w:p w:rsidR="00C843EF" w:rsidRDefault="00C843EF" w:rsidP="002B321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01E67" w:rsidRPr="002B3216" w:rsidRDefault="00C843EF" w:rsidP="00C843E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2B3216" w:rsidRPr="002B3216" w:rsidRDefault="002B3216" w:rsidP="00564CF9">
      <w:pPr>
        <w:spacing w:before="120" w:after="120" w:line="360" w:lineRule="auto"/>
        <w:rPr>
          <w:rFonts w:ascii="Times New Roman" w:hAnsi="Times New Roman"/>
          <w:b/>
          <w:sz w:val="24"/>
          <w:szCs w:val="24"/>
        </w:rPr>
      </w:pPr>
      <w:r w:rsidRPr="002B3216">
        <w:rPr>
          <w:rFonts w:ascii="Times New Roman" w:hAnsi="Times New Roman"/>
          <w:b/>
          <w:sz w:val="24"/>
          <w:szCs w:val="24"/>
        </w:rPr>
        <w:lastRenderedPageBreak/>
        <w:t>Course description</w:t>
      </w:r>
    </w:p>
    <w:p w:rsidR="002B3216" w:rsidRPr="00564CF9" w:rsidRDefault="002B3216" w:rsidP="00564CF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B3216">
        <w:rPr>
          <w:rFonts w:ascii="Times New Roman" w:hAnsi="Times New Roman"/>
          <w:sz w:val="24"/>
          <w:szCs w:val="24"/>
        </w:rPr>
        <w:t xml:space="preserve">Definition and concepts; Objectives; Time series data, Components of time series analysis; Additive and multiplicative models; Tests of randomness; Constant mean model,  estimation methods; Linear trend estimation using moving average, Least squares, Exponential smoothing methods; Seasonal variation, estimation using simple average, moving average, dummy variable, exponential smoothing; Cyclical variation; Introduction to Box-Jenkins models: Stationary, Autoregressive (AR), Moving Average (MA), Autoregressive Moving Average (ARMA), ARIMA models; Forecasting Methods. </w:t>
      </w:r>
    </w:p>
    <w:p w:rsidR="002B3216" w:rsidRPr="002B3216" w:rsidRDefault="002B3216" w:rsidP="00564CF9">
      <w:pPr>
        <w:spacing w:before="120" w:after="120" w:line="360" w:lineRule="auto"/>
        <w:rPr>
          <w:rFonts w:ascii="Times New Roman" w:hAnsi="Times New Roman"/>
          <w:sz w:val="24"/>
          <w:szCs w:val="24"/>
        </w:rPr>
      </w:pPr>
      <w:r w:rsidRPr="002B3216">
        <w:rPr>
          <w:rFonts w:ascii="Times New Roman" w:hAnsi="Times New Roman"/>
          <w:b/>
          <w:sz w:val="24"/>
          <w:szCs w:val="24"/>
        </w:rPr>
        <w:t>Objectives</w:t>
      </w:r>
      <w:r w:rsidRPr="002B3216">
        <w:rPr>
          <w:rFonts w:ascii="Times New Roman" w:hAnsi="Times New Roman"/>
          <w:sz w:val="24"/>
          <w:szCs w:val="24"/>
        </w:rPr>
        <w:t xml:space="preserve"> </w:t>
      </w:r>
    </w:p>
    <w:p w:rsidR="002B3216" w:rsidRPr="002B3216" w:rsidRDefault="002B3216" w:rsidP="00564CF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B3216">
        <w:rPr>
          <w:rFonts w:ascii="Times New Roman" w:hAnsi="Times New Roman"/>
          <w:sz w:val="24"/>
          <w:szCs w:val="24"/>
        </w:rPr>
        <w:t>The objectives of the course are:</w:t>
      </w:r>
    </w:p>
    <w:p w:rsidR="002B3216" w:rsidRPr="002B3216" w:rsidRDefault="002B3216" w:rsidP="00564CF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napToGrid w:val="0"/>
          <w:sz w:val="24"/>
          <w:szCs w:val="24"/>
          <w:lang w:val="pt-BR"/>
        </w:rPr>
      </w:pPr>
      <w:r w:rsidRPr="002B3216">
        <w:rPr>
          <w:rFonts w:ascii="Times New Roman" w:hAnsi="Times New Roman"/>
          <w:snapToGrid w:val="0"/>
          <w:sz w:val="24"/>
          <w:szCs w:val="24"/>
          <w:lang w:val="pt-BR"/>
        </w:rPr>
        <w:t xml:space="preserve">to introduce students to the theory and methods of time series analysis; </w:t>
      </w:r>
    </w:p>
    <w:p w:rsidR="002B3216" w:rsidRPr="002B3216" w:rsidRDefault="002B3216" w:rsidP="00564CF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B3216">
        <w:rPr>
          <w:rFonts w:ascii="Times New Roman" w:hAnsi="Times New Roman"/>
          <w:iCs/>
          <w:color w:val="000000"/>
          <w:sz w:val="24"/>
          <w:szCs w:val="24"/>
        </w:rPr>
        <w:t>to equip students with skills of applying various time series models;</w:t>
      </w:r>
    </w:p>
    <w:p w:rsidR="002B3216" w:rsidRPr="00564CF9" w:rsidRDefault="002B3216" w:rsidP="00564CF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B3216">
        <w:rPr>
          <w:rFonts w:ascii="Times New Roman" w:hAnsi="Times New Roman"/>
          <w:iCs/>
          <w:color w:val="000000"/>
          <w:sz w:val="24"/>
          <w:szCs w:val="24"/>
        </w:rPr>
        <w:t>to enable students to use standard software for related computations;</w:t>
      </w:r>
    </w:p>
    <w:p w:rsidR="002B3216" w:rsidRPr="002B3216" w:rsidRDefault="002B3216" w:rsidP="00564CF9">
      <w:pPr>
        <w:spacing w:before="120" w:after="120" w:line="360" w:lineRule="auto"/>
        <w:rPr>
          <w:rFonts w:ascii="Times New Roman" w:hAnsi="Times New Roman"/>
          <w:b/>
          <w:sz w:val="24"/>
          <w:szCs w:val="24"/>
        </w:rPr>
      </w:pPr>
      <w:r w:rsidRPr="002B3216">
        <w:rPr>
          <w:rFonts w:ascii="Times New Roman" w:hAnsi="Times New Roman"/>
          <w:b/>
          <w:sz w:val="24"/>
          <w:szCs w:val="24"/>
        </w:rPr>
        <w:t>Learning outcomes</w:t>
      </w:r>
    </w:p>
    <w:p w:rsidR="002B3216" w:rsidRPr="002B3216" w:rsidRDefault="002B3216" w:rsidP="00564CF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B3216">
        <w:rPr>
          <w:rFonts w:ascii="Times New Roman" w:hAnsi="Times New Roman"/>
          <w:sz w:val="24"/>
          <w:szCs w:val="24"/>
        </w:rPr>
        <w:t>At the end of the course students are expected to</w:t>
      </w:r>
    </w:p>
    <w:p w:rsidR="002B3216" w:rsidRPr="002B3216" w:rsidRDefault="002B3216" w:rsidP="00564CF9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B3216">
        <w:rPr>
          <w:rFonts w:ascii="Times New Roman" w:hAnsi="Times New Roman"/>
          <w:iCs/>
          <w:color w:val="000000"/>
          <w:sz w:val="24"/>
          <w:szCs w:val="24"/>
        </w:rPr>
        <w:t>demonstrate basic time series concepts, theories and methods;</w:t>
      </w:r>
    </w:p>
    <w:p w:rsidR="002B3216" w:rsidRPr="002B3216" w:rsidRDefault="002B3216" w:rsidP="00564CF9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B3216">
        <w:rPr>
          <w:rFonts w:ascii="Times New Roman" w:hAnsi="Times New Roman"/>
          <w:iCs/>
          <w:color w:val="000000"/>
          <w:sz w:val="24"/>
          <w:szCs w:val="24"/>
        </w:rPr>
        <w:t>distinguish among different components of time series and type of models to apply;</w:t>
      </w:r>
    </w:p>
    <w:p w:rsidR="002B3216" w:rsidRPr="002B3216" w:rsidRDefault="002B3216" w:rsidP="00564CF9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B3216">
        <w:rPr>
          <w:rFonts w:ascii="Times New Roman" w:hAnsi="Times New Roman"/>
          <w:iCs/>
          <w:color w:val="000000"/>
          <w:sz w:val="24"/>
          <w:szCs w:val="24"/>
        </w:rPr>
        <w:t>model time series data and select model ;</w:t>
      </w:r>
    </w:p>
    <w:p w:rsidR="002B3216" w:rsidRPr="002B3216" w:rsidRDefault="002B3216" w:rsidP="00564CF9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B3216">
        <w:rPr>
          <w:rFonts w:ascii="Times New Roman" w:hAnsi="Times New Roman"/>
          <w:iCs/>
          <w:color w:val="000000"/>
          <w:sz w:val="24"/>
          <w:szCs w:val="24"/>
        </w:rPr>
        <w:t>use statistical software for analyzing time series data;</w:t>
      </w:r>
    </w:p>
    <w:p w:rsidR="002B3216" w:rsidRPr="00564CF9" w:rsidRDefault="00564CF9" w:rsidP="00564CF9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M</w:t>
      </w:r>
      <w:r w:rsidR="002B3216" w:rsidRPr="002B3216">
        <w:rPr>
          <w:rFonts w:ascii="Times New Roman" w:hAnsi="Times New Roman"/>
          <w:iCs/>
          <w:color w:val="000000"/>
          <w:sz w:val="24"/>
          <w:szCs w:val="24"/>
        </w:rPr>
        <w:t>ake forecasting and interpret the results.</w:t>
      </w:r>
    </w:p>
    <w:p w:rsidR="00ED11F6" w:rsidRPr="002B3216" w:rsidRDefault="002B3216" w:rsidP="00564CF9">
      <w:pPr>
        <w:autoSpaceDE w:val="0"/>
        <w:autoSpaceDN w:val="0"/>
        <w:adjustRightInd w:val="0"/>
        <w:spacing w:before="240" w:line="360" w:lineRule="auto"/>
        <w:rPr>
          <w:rFonts w:ascii="Times New Roman" w:hAnsi="Times New Roman"/>
          <w:b/>
          <w:sz w:val="24"/>
          <w:szCs w:val="24"/>
        </w:rPr>
      </w:pPr>
      <w:r w:rsidRPr="002B3216">
        <w:rPr>
          <w:rFonts w:ascii="Times New Roman" w:hAnsi="Times New Roman"/>
          <w:b/>
          <w:sz w:val="24"/>
          <w:szCs w:val="24"/>
        </w:rPr>
        <w:t>Course Outline</w:t>
      </w:r>
    </w:p>
    <w:p w:rsidR="002B3216" w:rsidRPr="002B3216" w:rsidRDefault="002B3216" w:rsidP="00A861C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2B3216">
        <w:rPr>
          <w:rFonts w:ascii="Times New Roman" w:hAnsi="Times New Roman"/>
          <w:b/>
          <w:sz w:val="24"/>
          <w:szCs w:val="24"/>
        </w:rPr>
        <w:t>1. Introduction</w:t>
      </w:r>
      <w:r w:rsidRPr="002B3216">
        <w:rPr>
          <w:rFonts w:ascii="Times New Roman" w:hAnsi="Times New Roman"/>
          <w:sz w:val="24"/>
          <w:szCs w:val="24"/>
        </w:rPr>
        <w:t xml:space="preserve"> </w:t>
      </w:r>
    </w:p>
    <w:p w:rsidR="002B3216" w:rsidRPr="002B3216" w:rsidRDefault="00CF692F" w:rsidP="00564CF9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 </w:t>
      </w:r>
      <w:r w:rsidR="002B3216" w:rsidRPr="002B3216">
        <w:rPr>
          <w:rFonts w:ascii="Times New Roman" w:hAnsi="Times New Roman"/>
          <w:sz w:val="24"/>
          <w:szCs w:val="24"/>
        </w:rPr>
        <w:t xml:space="preserve">Definition </w:t>
      </w:r>
    </w:p>
    <w:p w:rsidR="002B3216" w:rsidRPr="002B3216" w:rsidRDefault="002B3216" w:rsidP="00564CF9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/>
          <w:sz w:val="24"/>
          <w:szCs w:val="24"/>
        </w:rPr>
      </w:pPr>
      <w:r w:rsidRPr="002B3216">
        <w:rPr>
          <w:rFonts w:ascii="Times New Roman" w:hAnsi="Times New Roman"/>
          <w:sz w:val="24"/>
          <w:szCs w:val="24"/>
        </w:rPr>
        <w:t>1.2 Objectives of Time Series Analysis</w:t>
      </w:r>
    </w:p>
    <w:p w:rsidR="002B3216" w:rsidRPr="002B3216" w:rsidRDefault="002B3216" w:rsidP="00564CF9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/>
          <w:sz w:val="24"/>
          <w:szCs w:val="24"/>
        </w:rPr>
      </w:pPr>
      <w:r w:rsidRPr="002B3216">
        <w:rPr>
          <w:rFonts w:ascii="Times New Roman" w:hAnsi="Times New Roman"/>
          <w:sz w:val="24"/>
          <w:szCs w:val="24"/>
        </w:rPr>
        <w:t>1.3 Significance of Time Series Analysis</w:t>
      </w:r>
    </w:p>
    <w:p w:rsidR="002B3216" w:rsidRPr="002B3216" w:rsidRDefault="002B3216" w:rsidP="00564CF9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/>
          <w:sz w:val="24"/>
          <w:szCs w:val="24"/>
        </w:rPr>
      </w:pPr>
      <w:r w:rsidRPr="002B3216">
        <w:rPr>
          <w:rFonts w:ascii="Times New Roman" w:hAnsi="Times New Roman"/>
          <w:sz w:val="24"/>
          <w:szCs w:val="24"/>
        </w:rPr>
        <w:t>1.4 Components of Time Series</w:t>
      </w:r>
    </w:p>
    <w:p w:rsidR="002B3216" w:rsidRPr="002B3216" w:rsidRDefault="002B3216" w:rsidP="00564CF9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/>
          <w:sz w:val="24"/>
          <w:szCs w:val="24"/>
        </w:rPr>
      </w:pPr>
      <w:r w:rsidRPr="002B3216">
        <w:rPr>
          <w:rFonts w:ascii="Times New Roman" w:hAnsi="Times New Roman"/>
          <w:sz w:val="24"/>
          <w:szCs w:val="24"/>
        </w:rPr>
        <w:t>1.5 Models of Time Series</w:t>
      </w:r>
    </w:p>
    <w:p w:rsidR="002B3216" w:rsidRPr="002B3216" w:rsidRDefault="002B3216" w:rsidP="00564CF9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/>
          <w:sz w:val="24"/>
          <w:szCs w:val="24"/>
        </w:rPr>
      </w:pPr>
      <w:r w:rsidRPr="002B3216">
        <w:rPr>
          <w:rFonts w:ascii="Times New Roman" w:hAnsi="Times New Roman"/>
          <w:sz w:val="24"/>
          <w:szCs w:val="24"/>
        </w:rPr>
        <w:t>1.6 Editing of Time Series Data</w:t>
      </w:r>
    </w:p>
    <w:p w:rsidR="002B3216" w:rsidRPr="002B3216" w:rsidRDefault="002B3216" w:rsidP="00564CF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2B3216">
        <w:rPr>
          <w:rFonts w:ascii="Times New Roman" w:hAnsi="Times New Roman"/>
          <w:b/>
          <w:sz w:val="24"/>
          <w:szCs w:val="24"/>
        </w:rPr>
        <w:t>2. Tests of Randomness</w:t>
      </w:r>
      <w:r w:rsidRPr="002B3216">
        <w:rPr>
          <w:rFonts w:ascii="Times New Roman" w:hAnsi="Times New Roman"/>
          <w:sz w:val="24"/>
          <w:szCs w:val="24"/>
        </w:rPr>
        <w:t xml:space="preserve"> </w:t>
      </w:r>
    </w:p>
    <w:p w:rsidR="002B3216" w:rsidRPr="002B3216" w:rsidRDefault="002B3216" w:rsidP="00564CF9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/>
          <w:sz w:val="24"/>
          <w:szCs w:val="24"/>
        </w:rPr>
      </w:pPr>
      <w:r w:rsidRPr="002B3216">
        <w:rPr>
          <w:rFonts w:ascii="Times New Roman" w:hAnsi="Times New Roman"/>
          <w:sz w:val="24"/>
          <w:szCs w:val="24"/>
        </w:rPr>
        <w:t>2.1 Turning point Test</w:t>
      </w:r>
    </w:p>
    <w:p w:rsidR="002B3216" w:rsidRPr="002B3216" w:rsidRDefault="002B3216" w:rsidP="00564CF9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/>
          <w:sz w:val="24"/>
          <w:szCs w:val="24"/>
        </w:rPr>
      </w:pPr>
      <w:r w:rsidRPr="002B3216">
        <w:rPr>
          <w:rFonts w:ascii="Times New Roman" w:hAnsi="Times New Roman"/>
          <w:sz w:val="24"/>
          <w:szCs w:val="24"/>
        </w:rPr>
        <w:lastRenderedPageBreak/>
        <w:t>2.2 Difference sign test</w:t>
      </w:r>
    </w:p>
    <w:p w:rsidR="002B3216" w:rsidRPr="002B3216" w:rsidRDefault="002B3216" w:rsidP="00564CF9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/>
          <w:sz w:val="24"/>
          <w:szCs w:val="24"/>
        </w:rPr>
      </w:pPr>
      <w:r w:rsidRPr="002B3216">
        <w:rPr>
          <w:rFonts w:ascii="Times New Roman" w:hAnsi="Times New Roman"/>
          <w:sz w:val="24"/>
          <w:szCs w:val="24"/>
        </w:rPr>
        <w:t>2.3 Phase length Test</w:t>
      </w:r>
    </w:p>
    <w:p w:rsidR="002B3216" w:rsidRPr="002B3216" w:rsidRDefault="002B3216" w:rsidP="00564CF9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/>
          <w:sz w:val="24"/>
          <w:szCs w:val="24"/>
        </w:rPr>
      </w:pPr>
      <w:r w:rsidRPr="002B3216">
        <w:rPr>
          <w:rFonts w:ascii="Times New Roman" w:hAnsi="Times New Roman"/>
          <w:sz w:val="24"/>
          <w:szCs w:val="24"/>
        </w:rPr>
        <w:t>2.4 Rank Test</w:t>
      </w:r>
    </w:p>
    <w:p w:rsidR="002B3216" w:rsidRPr="002B3216" w:rsidRDefault="002B3216" w:rsidP="00CF692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2B3216">
        <w:rPr>
          <w:rFonts w:ascii="Times New Roman" w:hAnsi="Times New Roman"/>
          <w:b/>
          <w:sz w:val="24"/>
          <w:szCs w:val="24"/>
        </w:rPr>
        <w:t>3. Estimation</w:t>
      </w:r>
      <w:r w:rsidRPr="00ED11F6">
        <w:rPr>
          <w:rFonts w:ascii="Times New Roman" w:hAnsi="Times New Roman"/>
          <w:b/>
          <w:sz w:val="24"/>
          <w:szCs w:val="24"/>
        </w:rPr>
        <w:t xml:space="preserve"> </w:t>
      </w:r>
      <w:r w:rsidR="00ED11F6" w:rsidRPr="00ED11F6">
        <w:rPr>
          <w:rFonts w:ascii="Times New Roman" w:hAnsi="Times New Roman"/>
          <w:b/>
          <w:sz w:val="24"/>
          <w:szCs w:val="24"/>
        </w:rPr>
        <w:t>of trend componen</w:t>
      </w:r>
      <w:r w:rsidR="00ED11F6">
        <w:rPr>
          <w:rFonts w:ascii="Times New Roman" w:hAnsi="Times New Roman"/>
          <w:sz w:val="24"/>
          <w:szCs w:val="24"/>
        </w:rPr>
        <w:t xml:space="preserve">t </w:t>
      </w:r>
    </w:p>
    <w:p w:rsidR="002B3216" w:rsidRPr="002B3216" w:rsidRDefault="002B3216" w:rsidP="00564CF9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/>
          <w:sz w:val="24"/>
          <w:szCs w:val="24"/>
        </w:rPr>
      </w:pPr>
      <w:r w:rsidRPr="002B3216">
        <w:rPr>
          <w:rFonts w:ascii="Times New Roman" w:hAnsi="Times New Roman"/>
          <w:sz w:val="24"/>
          <w:szCs w:val="24"/>
        </w:rPr>
        <w:t>3.1 Constant mean model and its estimation</w:t>
      </w:r>
    </w:p>
    <w:p w:rsidR="00ED11F6" w:rsidRPr="002B3216" w:rsidRDefault="002B3216" w:rsidP="00564CF9">
      <w:pPr>
        <w:autoSpaceDE w:val="0"/>
        <w:autoSpaceDN w:val="0"/>
        <w:adjustRightInd w:val="0"/>
        <w:spacing w:after="0" w:line="360" w:lineRule="auto"/>
        <w:ind w:left="900" w:hanging="900"/>
        <w:rPr>
          <w:rFonts w:ascii="Times New Roman" w:hAnsi="Times New Roman"/>
          <w:sz w:val="24"/>
          <w:szCs w:val="24"/>
        </w:rPr>
      </w:pPr>
      <w:r w:rsidRPr="002B3216">
        <w:rPr>
          <w:rFonts w:ascii="Times New Roman" w:hAnsi="Times New Roman"/>
          <w:sz w:val="24"/>
          <w:szCs w:val="24"/>
        </w:rPr>
        <w:t xml:space="preserve">               Free-hand Method, Method of semi-averag</w:t>
      </w:r>
      <w:r w:rsidR="002C77A4">
        <w:rPr>
          <w:rFonts w:ascii="Times New Roman" w:hAnsi="Times New Roman"/>
          <w:sz w:val="24"/>
          <w:szCs w:val="24"/>
        </w:rPr>
        <w:t>es, Least squares method, Moving</w:t>
      </w:r>
      <w:r w:rsidRPr="002B3216">
        <w:rPr>
          <w:rFonts w:ascii="Times New Roman" w:hAnsi="Times New Roman"/>
          <w:sz w:val="24"/>
          <w:szCs w:val="24"/>
        </w:rPr>
        <w:t xml:space="preserve"> average, Exponential smoothing method</w:t>
      </w:r>
    </w:p>
    <w:p w:rsidR="002B3216" w:rsidRPr="002B3216" w:rsidRDefault="002B3216" w:rsidP="00564CF9">
      <w:pPr>
        <w:autoSpaceDE w:val="0"/>
        <w:autoSpaceDN w:val="0"/>
        <w:adjustRightInd w:val="0"/>
        <w:spacing w:after="0" w:line="360" w:lineRule="auto"/>
        <w:ind w:left="1080" w:hanging="360"/>
        <w:rPr>
          <w:rFonts w:ascii="Times New Roman" w:hAnsi="Times New Roman"/>
          <w:sz w:val="24"/>
          <w:szCs w:val="24"/>
        </w:rPr>
      </w:pPr>
      <w:r w:rsidRPr="002B3216">
        <w:rPr>
          <w:rFonts w:ascii="Times New Roman" w:hAnsi="Times New Roman"/>
          <w:sz w:val="24"/>
          <w:szCs w:val="24"/>
        </w:rPr>
        <w:t>3.2 Linear Trend and its estimation Least squares method, Moving   average method, Exponential smoothing method</w:t>
      </w:r>
    </w:p>
    <w:p w:rsidR="002B3216" w:rsidRPr="002B3216" w:rsidRDefault="002B3216" w:rsidP="00564CF9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/>
          <w:sz w:val="24"/>
          <w:szCs w:val="24"/>
        </w:rPr>
      </w:pPr>
      <w:r w:rsidRPr="002B3216">
        <w:rPr>
          <w:rFonts w:ascii="Times New Roman" w:hAnsi="Times New Roman"/>
          <w:sz w:val="24"/>
          <w:szCs w:val="24"/>
        </w:rPr>
        <w:t>3.3 Non-linear trend and its estimation</w:t>
      </w:r>
    </w:p>
    <w:p w:rsidR="002B3216" w:rsidRPr="002B3216" w:rsidRDefault="002B3216" w:rsidP="00564CF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2B3216">
        <w:rPr>
          <w:rFonts w:ascii="Times New Roman" w:hAnsi="Times New Roman"/>
          <w:sz w:val="24"/>
          <w:szCs w:val="24"/>
        </w:rPr>
        <w:t xml:space="preserve">                 Polynomial trend</w:t>
      </w:r>
    </w:p>
    <w:p w:rsidR="002B3216" w:rsidRPr="002B3216" w:rsidRDefault="002B3216" w:rsidP="00564CF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2B3216">
        <w:rPr>
          <w:rFonts w:ascii="Times New Roman" w:hAnsi="Times New Roman"/>
          <w:b/>
          <w:sz w:val="24"/>
          <w:szCs w:val="24"/>
        </w:rPr>
        <w:t>4. Estimation of Seasonal Component</w:t>
      </w:r>
      <w:r w:rsidRPr="002B3216">
        <w:rPr>
          <w:rFonts w:ascii="Times New Roman" w:hAnsi="Times New Roman"/>
          <w:sz w:val="24"/>
          <w:szCs w:val="24"/>
        </w:rPr>
        <w:t xml:space="preserve"> </w:t>
      </w:r>
    </w:p>
    <w:p w:rsidR="002B3216" w:rsidRPr="002B3216" w:rsidRDefault="002B3216" w:rsidP="00564CF9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/>
          <w:sz w:val="24"/>
          <w:szCs w:val="24"/>
        </w:rPr>
      </w:pPr>
      <w:r w:rsidRPr="002B3216">
        <w:rPr>
          <w:rFonts w:ascii="Times New Roman" w:hAnsi="Times New Roman"/>
          <w:sz w:val="24"/>
          <w:szCs w:val="24"/>
        </w:rPr>
        <w:t>4.1 Simple Average Method</w:t>
      </w:r>
    </w:p>
    <w:p w:rsidR="002B3216" w:rsidRPr="002B3216" w:rsidRDefault="002B3216" w:rsidP="00564CF9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/>
          <w:sz w:val="24"/>
          <w:szCs w:val="24"/>
        </w:rPr>
      </w:pPr>
      <w:r w:rsidRPr="002B3216">
        <w:rPr>
          <w:rFonts w:ascii="Times New Roman" w:hAnsi="Times New Roman"/>
          <w:sz w:val="24"/>
          <w:szCs w:val="24"/>
        </w:rPr>
        <w:t>4.2 Link Relative Method</w:t>
      </w:r>
    </w:p>
    <w:p w:rsidR="002B3216" w:rsidRPr="002B3216" w:rsidRDefault="002B3216" w:rsidP="00564CF9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/>
          <w:sz w:val="24"/>
          <w:szCs w:val="24"/>
        </w:rPr>
      </w:pPr>
      <w:r w:rsidRPr="002B3216">
        <w:rPr>
          <w:rFonts w:ascii="Times New Roman" w:hAnsi="Times New Roman"/>
          <w:sz w:val="24"/>
          <w:szCs w:val="24"/>
        </w:rPr>
        <w:t>4.3 Ratio-to-Moving Average Method</w:t>
      </w:r>
    </w:p>
    <w:p w:rsidR="002B3216" w:rsidRPr="002B3216" w:rsidRDefault="002B3216" w:rsidP="00564CF9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/>
          <w:sz w:val="24"/>
          <w:szCs w:val="24"/>
        </w:rPr>
      </w:pPr>
      <w:r w:rsidRPr="002B3216">
        <w:rPr>
          <w:rFonts w:ascii="Times New Roman" w:hAnsi="Times New Roman"/>
          <w:sz w:val="24"/>
          <w:szCs w:val="24"/>
        </w:rPr>
        <w:t>4.4 Ratio-to-Trend Method</w:t>
      </w:r>
    </w:p>
    <w:p w:rsidR="002B3216" w:rsidRPr="002B3216" w:rsidRDefault="002B3216" w:rsidP="00564CF9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/>
          <w:sz w:val="24"/>
          <w:szCs w:val="24"/>
        </w:rPr>
      </w:pPr>
      <w:r w:rsidRPr="002B3216">
        <w:rPr>
          <w:rFonts w:ascii="Times New Roman" w:hAnsi="Times New Roman"/>
          <w:sz w:val="24"/>
          <w:szCs w:val="24"/>
        </w:rPr>
        <w:t>4.5 Use of Dummy variables</w:t>
      </w:r>
    </w:p>
    <w:p w:rsidR="002B3216" w:rsidRPr="002B3216" w:rsidRDefault="002B3216" w:rsidP="00564CF9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/>
          <w:sz w:val="24"/>
          <w:szCs w:val="24"/>
        </w:rPr>
      </w:pPr>
      <w:r w:rsidRPr="002B3216">
        <w:rPr>
          <w:rFonts w:ascii="Times New Roman" w:hAnsi="Times New Roman"/>
          <w:sz w:val="24"/>
          <w:szCs w:val="24"/>
        </w:rPr>
        <w:t>4.6 Smoothing models for Seasonal Data</w:t>
      </w:r>
    </w:p>
    <w:p w:rsidR="002B3216" w:rsidRPr="002B3216" w:rsidRDefault="002B3216" w:rsidP="00564CF9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/>
          <w:sz w:val="24"/>
          <w:szCs w:val="24"/>
        </w:rPr>
      </w:pPr>
      <w:r w:rsidRPr="002B3216">
        <w:rPr>
          <w:rFonts w:ascii="Times New Roman" w:hAnsi="Times New Roman"/>
          <w:sz w:val="24"/>
          <w:szCs w:val="24"/>
        </w:rPr>
        <w:t>4.7 Uses and limitations of seasonal Indexes</w:t>
      </w:r>
    </w:p>
    <w:p w:rsidR="002B3216" w:rsidRPr="002B3216" w:rsidRDefault="002B3216" w:rsidP="00564CF9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/>
          <w:sz w:val="24"/>
          <w:szCs w:val="24"/>
        </w:rPr>
      </w:pPr>
      <w:r w:rsidRPr="002B3216">
        <w:rPr>
          <w:rFonts w:ascii="Times New Roman" w:hAnsi="Times New Roman"/>
          <w:sz w:val="24"/>
          <w:szCs w:val="24"/>
        </w:rPr>
        <w:t>4.8 Deseasonalization of Data</w:t>
      </w:r>
    </w:p>
    <w:p w:rsidR="002B3216" w:rsidRPr="002B3216" w:rsidRDefault="002B3216" w:rsidP="00564CF9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/>
          <w:sz w:val="24"/>
          <w:szCs w:val="24"/>
        </w:rPr>
      </w:pPr>
      <w:r w:rsidRPr="002B3216">
        <w:rPr>
          <w:rFonts w:ascii="Times New Roman" w:hAnsi="Times New Roman"/>
          <w:sz w:val="24"/>
          <w:szCs w:val="24"/>
        </w:rPr>
        <w:t>4.9 Cyclical component and its estimation</w:t>
      </w:r>
    </w:p>
    <w:p w:rsidR="002B3216" w:rsidRPr="002B3216" w:rsidRDefault="002B3216" w:rsidP="00564CF9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/>
          <w:sz w:val="24"/>
          <w:szCs w:val="24"/>
        </w:rPr>
      </w:pPr>
      <w:r w:rsidRPr="002B3216">
        <w:rPr>
          <w:rFonts w:ascii="Times New Roman" w:hAnsi="Times New Roman"/>
          <w:sz w:val="24"/>
          <w:szCs w:val="24"/>
        </w:rPr>
        <w:t>4.10 Irregular component and its estimation</w:t>
      </w:r>
    </w:p>
    <w:p w:rsidR="002B3216" w:rsidRPr="002B3216" w:rsidRDefault="002B3216" w:rsidP="00564CF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2B3216">
        <w:rPr>
          <w:rFonts w:ascii="Times New Roman" w:hAnsi="Times New Roman"/>
          <w:b/>
          <w:sz w:val="24"/>
          <w:szCs w:val="24"/>
        </w:rPr>
        <w:t>5. Introduction to Box-Jenkins Models</w:t>
      </w:r>
      <w:r w:rsidRPr="002B3216">
        <w:rPr>
          <w:rFonts w:ascii="Times New Roman" w:hAnsi="Times New Roman"/>
          <w:sz w:val="24"/>
          <w:szCs w:val="24"/>
        </w:rPr>
        <w:t xml:space="preserve"> </w:t>
      </w:r>
    </w:p>
    <w:p w:rsidR="002B3216" w:rsidRPr="002B3216" w:rsidRDefault="002B3216" w:rsidP="00564CF9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/>
          <w:sz w:val="24"/>
          <w:szCs w:val="24"/>
        </w:rPr>
      </w:pPr>
      <w:r w:rsidRPr="002B3216">
        <w:rPr>
          <w:rFonts w:ascii="Times New Roman" w:hAnsi="Times New Roman"/>
          <w:sz w:val="24"/>
          <w:szCs w:val="24"/>
        </w:rPr>
        <w:t>5.1 Introduction</w:t>
      </w:r>
    </w:p>
    <w:p w:rsidR="002B3216" w:rsidRPr="002B3216" w:rsidRDefault="002B3216" w:rsidP="00564CF9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/>
          <w:sz w:val="24"/>
          <w:szCs w:val="24"/>
        </w:rPr>
      </w:pPr>
      <w:r w:rsidRPr="002B3216">
        <w:rPr>
          <w:rFonts w:ascii="Times New Roman" w:hAnsi="Times New Roman"/>
          <w:sz w:val="24"/>
          <w:szCs w:val="24"/>
        </w:rPr>
        <w:t>5.2 The concept of Stationarity</w:t>
      </w:r>
    </w:p>
    <w:p w:rsidR="002B3216" w:rsidRPr="002B3216" w:rsidRDefault="002B3216" w:rsidP="00564CF9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/>
          <w:sz w:val="24"/>
          <w:szCs w:val="24"/>
        </w:rPr>
      </w:pPr>
      <w:r w:rsidRPr="002B3216">
        <w:rPr>
          <w:rFonts w:ascii="Times New Roman" w:hAnsi="Times New Roman"/>
          <w:sz w:val="24"/>
          <w:szCs w:val="24"/>
        </w:rPr>
        <w:t>5.3 ARIMA models</w:t>
      </w:r>
    </w:p>
    <w:p w:rsidR="002B3216" w:rsidRPr="002B3216" w:rsidRDefault="002B3216" w:rsidP="00564CF9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/>
          <w:sz w:val="24"/>
          <w:szCs w:val="24"/>
        </w:rPr>
      </w:pPr>
      <w:r w:rsidRPr="002B3216">
        <w:rPr>
          <w:rFonts w:ascii="Times New Roman" w:hAnsi="Times New Roman"/>
          <w:sz w:val="24"/>
          <w:szCs w:val="24"/>
        </w:rPr>
        <w:t>5.4 Methodological tools for model identification</w:t>
      </w:r>
    </w:p>
    <w:p w:rsidR="002B3216" w:rsidRPr="002B3216" w:rsidRDefault="002B3216" w:rsidP="00564CF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2B3216">
        <w:rPr>
          <w:rFonts w:ascii="Times New Roman" w:hAnsi="Times New Roman"/>
          <w:sz w:val="24"/>
          <w:szCs w:val="24"/>
        </w:rPr>
        <w:t xml:space="preserve">                Autocorrelation function, Partial autocorrelation function</w:t>
      </w:r>
    </w:p>
    <w:p w:rsidR="002B3216" w:rsidRPr="002B3216" w:rsidRDefault="002B3216" w:rsidP="00564CF9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/>
          <w:sz w:val="24"/>
          <w:szCs w:val="24"/>
        </w:rPr>
      </w:pPr>
      <w:r w:rsidRPr="002B3216">
        <w:rPr>
          <w:rFonts w:ascii="Times New Roman" w:hAnsi="Times New Roman"/>
          <w:sz w:val="24"/>
          <w:szCs w:val="24"/>
        </w:rPr>
        <w:t>5.5 Stages of Box-Jenkins methodology</w:t>
      </w:r>
    </w:p>
    <w:p w:rsidR="002B3216" w:rsidRPr="002B3216" w:rsidRDefault="002B3216" w:rsidP="00564CF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2B3216">
        <w:rPr>
          <w:rFonts w:ascii="Times New Roman" w:hAnsi="Times New Roman"/>
          <w:b/>
          <w:sz w:val="24"/>
          <w:szCs w:val="24"/>
        </w:rPr>
        <w:t>6. Model Identification and Estimation</w:t>
      </w:r>
      <w:r w:rsidRPr="002B3216">
        <w:rPr>
          <w:rFonts w:ascii="Times New Roman" w:hAnsi="Times New Roman"/>
          <w:sz w:val="24"/>
          <w:szCs w:val="24"/>
        </w:rPr>
        <w:t xml:space="preserve"> </w:t>
      </w:r>
    </w:p>
    <w:p w:rsidR="002B3216" w:rsidRPr="002B3216" w:rsidRDefault="002B3216" w:rsidP="00564CF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2B3216">
        <w:rPr>
          <w:rFonts w:ascii="Times New Roman" w:hAnsi="Times New Roman"/>
          <w:sz w:val="24"/>
          <w:szCs w:val="24"/>
        </w:rPr>
        <w:tab/>
        <w:t>6.1 Introduction</w:t>
      </w:r>
    </w:p>
    <w:p w:rsidR="002B3216" w:rsidRPr="002B3216" w:rsidRDefault="002B3216" w:rsidP="00564CF9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/>
          <w:sz w:val="24"/>
          <w:szCs w:val="24"/>
        </w:rPr>
      </w:pPr>
      <w:r w:rsidRPr="002B3216">
        <w:rPr>
          <w:rFonts w:ascii="Times New Roman" w:hAnsi="Times New Roman"/>
          <w:sz w:val="24"/>
          <w:szCs w:val="24"/>
        </w:rPr>
        <w:t>6.2 Autoregressive models</w:t>
      </w:r>
    </w:p>
    <w:p w:rsidR="002B3216" w:rsidRPr="002B3216" w:rsidRDefault="002B3216" w:rsidP="00564CF9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/>
          <w:sz w:val="24"/>
          <w:szCs w:val="24"/>
        </w:rPr>
      </w:pPr>
      <w:r w:rsidRPr="002B3216">
        <w:rPr>
          <w:rFonts w:ascii="Times New Roman" w:hAnsi="Times New Roman"/>
          <w:sz w:val="24"/>
          <w:szCs w:val="24"/>
        </w:rPr>
        <w:t>6.3 Moving average models</w:t>
      </w:r>
    </w:p>
    <w:p w:rsidR="002B3216" w:rsidRPr="002B3216" w:rsidRDefault="002B3216" w:rsidP="00564CF9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/>
          <w:sz w:val="24"/>
          <w:szCs w:val="24"/>
        </w:rPr>
      </w:pPr>
      <w:r w:rsidRPr="002B3216">
        <w:rPr>
          <w:rFonts w:ascii="Times New Roman" w:hAnsi="Times New Roman"/>
          <w:sz w:val="24"/>
          <w:szCs w:val="24"/>
        </w:rPr>
        <w:lastRenderedPageBreak/>
        <w:t xml:space="preserve">6.4 Autoregressive moving average models: </w:t>
      </w:r>
    </w:p>
    <w:p w:rsidR="002B3216" w:rsidRPr="002B3216" w:rsidRDefault="002B3216" w:rsidP="00564CF9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/>
          <w:sz w:val="24"/>
          <w:szCs w:val="24"/>
        </w:rPr>
      </w:pPr>
      <w:r w:rsidRPr="002B3216">
        <w:rPr>
          <w:rFonts w:ascii="Times New Roman" w:hAnsi="Times New Roman"/>
          <w:sz w:val="24"/>
          <w:szCs w:val="24"/>
        </w:rPr>
        <w:t>6.5 Autoregressive integrated moving average models</w:t>
      </w:r>
    </w:p>
    <w:p w:rsidR="002B3216" w:rsidRPr="002B3216" w:rsidRDefault="002B3216" w:rsidP="00564CF9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/>
          <w:sz w:val="24"/>
          <w:szCs w:val="24"/>
        </w:rPr>
      </w:pPr>
      <w:r w:rsidRPr="002B3216">
        <w:rPr>
          <w:rFonts w:ascii="Times New Roman" w:hAnsi="Times New Roman"/>
          <w:sz w:val="24"/>
          <w:szCs w:val="24"/>
        </w:rPr>
        <w:t>6.6 Seasonal ARIMA</w:t>
      </w:r>
    </w:p>
    <w:p w:rsidR="002B3216" w:rsidRPr="002B3216" w:rsidRDefault="002B3216" w:rsidP="00564CF9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/>
          <w:sz w:val="24"/>
          <w:szCs w:val="24"/>
        </w:rPr>
      </w:pPr>
      <w:r w:rsidRPr="002B3216">
        <w:rPr>
          <w:rFonts w:ascii="Times New Roman" w:hAnsi="Times New Roman"/>
          <w:sz w:val="24"/>
          <w:szCs w:val="24"/>
        </w:rPr>
        <w:t>6.7 Estimation of parameters</w:t>
      </w:r>
    </w:p>
    <w:p w:rsidR="002B3216" w:rsidRPr="002B3216" w:rsidRDefault="002B3216" w:rsidP="00564CF9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/>
          <w:sz w:val="24"/>
          <w:szCs w:val="24"/>
        </w:rPr>
      </w:pPr>
      <w:r w:rsidRPr="002B3216">
        <w:rPr>
          <w:rFonts w:ascii="Times New Roman" w:hAnsi="Times New Roman"/>
          <w:sz w:val="24"/>
          <w:szCs w:val="24"/>
        </w:rPr>
        <w:t>6.8 Diagnostic checking</w:t>
      </w:r>
    </w:p>
    <w:p w:rsidR="002B3216" w:rsidRPr="002B3216" w:rsidRDefault="002B3216" w:rsidP="00564CF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2B3216">
        <w:rPr>
          <w:rFonts w:ascii="Times New Roman" w:hAnsi="Times New Roman"/>
          <w:b/>
          <w:sz w:val="24"/>
          <w:szCs w:val="24"/>
        </w:rPr>
        <w:t>7. Forecasting</w:t>
      </w:r>
      <w:r w:rsidRPr="002B3216">
        <w:rPr>
          <w:rFonts w:ascii="Times New Roman" w:hAnsi="Times New Roman"/>
          <w:sz w:val="24"/>
          <w:szCs w:val="24"/>
        </w:rPr>
        <w:t xml:space="preserve"> </w:t>
      </w:r>
    </w:p>
    <w:p w:rsidR="002B3216" w:rsidRPr="002B3216" w:rsidRDefault="002B3216" w:rsidP="00564CF9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/>
          <w:sz w:val="24"/>
          <w:szCs w:val="24"/>
        </w:rPr>
      </w:pPr>
      <w:r w:rsidRPr="002B3216">
        <w:rPr>
          <w:rFonts w:ascii="Times New Roman" w:hAnsi="Times New Roman"/>
          <w:sz w:val="24"/>
          <w:szCs w:val="24"/>
        </w:rPr>
        <w:t>7.1 Need and use of forecasting</w:t>
      </w:r>
    </w:p>
    <w:p w:rsidR="002B3216" w:rsidRPr="002B3216" w:rsidRDefault="002B3216" w:rsidP="00564CF9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/>
          <w:sz w:val="24"/>
          <w:szCs w:val="24"/>
        </w:rPr>
      </w:pPr>
      <w:r w:rsidRPr="002B3216">
        <w:rPr>
          <w:rFonts w:ascii="Times New Roman" w:hAnsi="Times New Roman"/>
          <w:sz w:val="24"/>
          <w:szCs w:val="24"/>
        </w:rPr>
        <w:t>7.2 Some forecasting methods</w:t>
      </w:r>
    </w:p>
    <w:p w:rsidR="002B3216" w:rsidRPr="002B3216" w:rsidRDefault="002B3216" w:rsidP="00564CF9">
      <w:pPr>
        <w:autoSpaceDE w:val="0"/>
        <w:autoSpaceDN w:val="0"/>
        <w:adjustRightInd w:val="0"/>
        <w:spacing w:after="0" w:line="360" w:lineRule="auto"/>
        <w:ind w:left="1080" w:hanging="1080"/>
        <w:rPr>
          <w:rFonts w:ascii="Times New Roman" w:hAnsi="Times New Roman"/>
          <w:sz w:val="24"/>
          <w:szCs w:val="24"/>
        </w:rPr>
      </w:pPr>
      <w:r w:rsidRPr="002B3216">
        <w:rPr>
          <w:rFonts w:ascii="Times New Roman" w:hAnsi="Times New Roman"/>
          <w:sz w:val="24"/>
          <w:szCs w:val="24"/>
        </w:rPr>
        <w:t xml:space="preserve">                 Averaging methods, Exponential smoothing methods, Box-Jenkins</w:t>
      </w:r>
      <w:r w:rsidR="0093695A">
        <w:rPr>
          <w:rFonts w:ascii="Times New Roman" w:hAnsi="Times New Roman"/>
          <w:sz w:val="24"/>
          <w:szCs w:val="24"/>
        </w:rPr>
        <w:t xml:space="preserve"> </w:t>
      </w:r>
      <w:r w:rsidRPr="002B3216">
        <w:rPr>
          <w:rFonts w:ascii="Times New Roman" w:hAnsi="Times New Roman"/>
          <w:sz w:val="24"/>
          <w:szCs w:val="24"/>
        </w:rPr>
        <w:t>methods, Decomposition methods</w:t>
      </w:r>
    </w:p>
    <w:p w:rsidR="00ED11F6" w:rsidRPr="00564CF9" w:rsidRDefault="002B3216" w:rsidP="00564CF9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/>
          <w:sz w:val="24"/>
          <w:szCs w:val="24"/>
        </w:rPr>
      </w:pPr>
      <w:r w:rsidRPr="002B3216">
        <w:rPr>
          <w:rFonts w:ascii="Times New Roman" w:hAnsi="Times New Roman"/>
          <w:sz w:val="24"/>
          <w:szCs w:val="24"/>
        </w:rPr>
        <w:t>7.3 Accuracy of forecasting methods</w:t>
      </w:r>
    </w:p>
    <w:p w:rsidR="002B3216" w:rsidRPr="002B3216" w:rsidRDefault="002B3216" w:rsidP="00564CF9">
      <w:pPr>
        <w:autoSpaceDE w:val="0"/>
        <w:autoSpaceDN w:val="0"/>
        <w:adjustRightInd w:val="0"/>
        <w:spacing w:before="120" w:after="120" w:line="360" w:lineRule="auto"/>
        <w:rPr>
          <w:rFonts w:ascii="Times New Roman" w:hAnsi="Times New Roman"/>
          <w:b/>
          <w:sz w:val="24"/>
          <w:szCs w:val="24"/>
        </w:rPr>
      </w:pPr>
      <w:r w:rsidRPr="002B3216">
        <w:rPr>
          <w:rFonts w:ascii="Times New Roman" w:hAnsi="Times New Roman"/>
          <w:b/>
          <w:sz w:val="24"/>
          <w:szCs w:val="24"/>
        </w:rPr>
        <w:t>Textbook</w:t>
      </w:r>
    </w:p>
    <w:p w:rsidR="002B3216" w:rsidRPr="002B3216" w:rsidRDefault="002B3216" w:rsidP="00564CF9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2B3216">
        <w:rPr>
          <w:rFonts w:ascii="Times New Roman" w:hAnsi="Times New Roman"/>
          <w:sz w:val="24"/>
          <w:szCs w:val="24"/>
        </w:rPr>
        <w:t>Chatfield, C. (2003). The Analysis of Time Series: An Introduction.</w:t>
      </w:r>
    </w:p>
    <w:p w:rsidR="002B3216" w:rsidRPr="002B3216" w:rsidRDefault="002B3216" w:rsidP="00564CF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2B3216">
        <w:rPr>
          <w:rFonts w:ascii="Times New Roman" w:hAnsi="Times New Roman"/>
          <w:b/>
          <w:sz w:val="24"/>
          <w:szCs w:val="24"/>
        </w:rPr>
        <w:t>References</w:t>
      </w:r>
    </w:p>
    <w:p w:rsidR="00A861CB" w:rsidRDefault="002B3216" w:rsidP="00564CF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A861CB">
        <w:rPr>
          <w:rFonts w:ascii="Times New Roman" w:hAnsi="Times New Roman"/>
          <w:sz w:val="24"/>
          <w:szCs w:val="24"/>
        </w:rPr>
        <w:t xml:space="preserve">Shumway, R.H. and Stoffer, D.S. (2006). Time Series Analysis and </w:t>
      </w:r>
      <w:r w:rsidR="006027DD" w:rsidRPr="00A861CB">
        <w:rPr>
          <w:rFonts w:ascii="Times New Roman" w:hAnsi="Times New Roman"/>
          <w:sz w:val="24"/>
          <w:szCs w:val="24"/>
        </w:rPr>
        <w:t>Its Applications</w:t>
      </w:r>
      <w:r w:rsidRPr="00A861CB">
        <w:rPr>
          <w:rFonts w:ascii="Times New Roman" w:hAnsi="Times New Roman"/>
          <w:sz w:val="24"/>
          <w:szCs w:val="24"/>
        </w:rPr>
        <w:t>: With R Examples.</w:t>
      </w:r>
    </w:p>
    <w:p w:rsidR="00A861CB" w:rsidRDefault="002B3216" w:rsidP="00A861C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A861CB">
        <w:rPr>
          <w:rFonts w:ascii="Times New Roman" w:hAnsi="Times New Roman"/>
          <w:sz w:val="24"/>
          <w:szCs w:val="24"/>
        </w:rPr>
        <w:t>Brockwell, P.J. and Davis, R.A. (2009). Time Series: Theory and Methods.</w:t>
      </w:r>
    </w:p>
    <w:p w:rsidR="00A861CB" w:rsidRDefault="002B3216" w:rsidP="00A861C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A861CB">
        <w:rPr>
          <w:rFonts w:ascii="Times New Roman" w:hAnsi="Times New Roman"/>
          <w:sz w:val="24"/>
          <w:szCs w:val="24"/>
        </w:rPr>
        <w:t xml:space="preserve">Montgomery, D.C. and Johnson, L.A. and Gardiner, J.S. (1990). </w:t>
      </w:r>
      <w:r w:rsidR="00564CF9" w:rsidRPr="00A861CB">
        <w:rPr>
          <w:rFonts w:ascii="Times New Roman" w:hAnsi="Times New Roman"/>
          <w:sz w:val="24"/>
          <w:szCs w:val="24"/>
        </w:rPr>
        <w:t>Forecasting and</w:t>
      </w:r>
      <w:r w:rsidRPr="00A861CB">
        <w:rPr>
          <w:rFonts w:ascii="Times New Roman" w:hAnsi="Times New Roman"/>
          <w:sz w:val="24"/>
          <w:szCs w:val="24"/>
        </w:rPr>
        <w:t xml:space="preserve"> Time Series Analysis.</w:t>
      </w:r>
    </w:p>
    <w:p w:rsidR="00A861CB" w:rsidRDefault="002B3216" w:rsidP="00564CF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A861CB">
        <w:rPr>
          <w:rFonts w:ascii="Times New Roman" w:hAnsi="Times New Roman"/>
          <w:sz w:val="24"/>
          <w:szCs w:val="24"/>
        </w:rPr>
        <w:t xml:space="preserve">Cryer, J.D and Chan, K.S. (2009). Time Series Analysis: With Applications </w:t>
      </w:r>
      <w:r w:rsidR="00564CF9" w:rsidRPr="00A861CB">
        <w:rPr>
          <w:rFonts w:ascii="Times New Roman" w:hAnsi="Times New Roman"/>
          <w:sz w:val="24"/>
          <w:szCs w:val="24"/>
        </w:rPr>
        <w:t>in R</w:t>
      </w:r>
      <w:r w:rsidRPr="00A861CB">
        <w:rPr>
          <w:rFonts w:ascii="Times New Roman" w:hAnsi="Times New Roman"/>
          <w:sz w:val="24"/>
          <w:szCs w:val="24"/>
        </w:rPr>
        <w:t>.</w:t>
      </w:r>
    </w:p>
    <w:p w:rsidR="00A861CB" w:rsidRDefault="002B3216" w:rsidP="00564CF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A861CB">
        <w:rPr>
          <w:rFonts w:ascii="Times New Roman" w:hAnsi="Times New Roman"/>
          <w:sz w:val="24"/>
          <w:szCs w:val="24"/>
        </w:rPr>
        <w:t>Box, G.E.P, Jenkins, G.M., and Reinsel, G.C. (2008). Time Series Analysis:</w:t>
      </w:r>
      <w:r w:rsidR="00564CF9" w:rsidRPr="00A861CB">
        <w:rPr>
          <w:rFonts w:ascii="Times New Roman" w:hAnsi="Times New Roman"/>
          <w:sz w:val="24"/>
          <w:szCs w:val="24"/>
        </w:rPr>
        <w:t xml:space="preserve"> </w:t>
      </w:r>
      <w:r w:rsidRPr="00A861CB">
        <w:rPr>
          <w:rFonts w:ascii="Times New Roman" w:hAnsi="Times New Roman"/>
          <w:sz w:val="24"/>
          <w:szCs w:val="24"/>
        </w:rPr>
        <w:t>Forecasting and Control.</w:t>
      </w:r>
    </w:p>
    <w:p w:rsidR="00A861CB" w:rsidRDefault="002B3216" w:rsidP="00564CF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A861CB">
        <w:rPr>
          <w:rFonts w:ascii="Times New Roman" w:hAnsi="Times New Roman"/>
          <w:sz w:val="24"/>
          <w:szCs w:val="24"/>
        </w:rPr>
        <w:t>Brillinger, D.R. (2001). Time Series: Data Analysis and Theory.</w:t>
      </w:r>
    </w:p>
    <w:p w:rsidR="00A861CB" w:rsidRDefault="002B3216" w:rsidP="00564CF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A861CB">
        <w:rPr>
          <w:rFonts w:ascii="Times New Roman" w:hAnsi="Times New Roman"/>
          <w:sz w:val="24"/>
          <w:szCs w:val="24"/>
        </w:rPr>
        <w:t>Vandaele, W. (1983). Applied Time Series and Box-Jenkins Models.</w:t>
      </w:r>
    </w:p>
    <w:p w:rsidR="00A861CB" w:rsidRDefault="002B3216" w:rsidP="00564CF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A861CB">
        <w:rPr>
          <w:rFonts w:ascii="Times New Roman" w:hAnsi="Times New Roman"/>
          <w:sz w:val="24"/>
          <w:szCs w:val="24"/>
        </w:rPr>
        <w:t>Kendall, M. (1990). Introduction to Time Series Analysis.</w:t>
      </w:r>
    </w:p>
    <w:p w:rsidR="00A861CB" w:rsidRDefault="002B3216" w:rsidP="00564CF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A861CB">
        <w:rPr>
          <w:rFonts w:ascii="Times New Roman" w:hAnsi="Times New Roman"/>
          <w:sz w:val="24"/>
          <w:szCs w:val="24"/>
        </w:rPr>
        <w:t>Fuller, W.A. (1976). Introduction to Statistical Time Series.</w:t>
      </w:r>
    </w:p>
    <w:p w:rsidR="002B3216" w:rsidRPr="00A861CB" w:rsidRDefault="002B3216" w:rsidP="00564CF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A861CB">
        <w:rPr>
          <w:rFonts w:ascii="Times New Roman" w:hAnsi="Times New Roman"/>
          <w:sz w:val="24"/>
          <w:szCs w:val="24"/>
        </w:rPr>
        <w:t>Janacek, G. (2001). Practical Time Series.</w:t>
      </w:r>
    </w:p>
    <w:p w:rsidR="002B3216" w:rsidRPr="002B3216" w:rsidRDefault="002B3216" w:rsidP="00564CF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2B3216">
        <w:rPr>
          <w:rFonts w:ascii="Times New Roman" w:hAnsi="Times New Roman"/>
          <w:b/>
          <w:sz w:val="24"/>
          <w:szCs w:val="24"/>
        </w:rPr>
        <w:t>Teaching and Learning Methods</w:t>
      </w:r>
    </w:p>
    <w:p w:rsidR="002B3216" w:rsidRPr="002B3216" w:rsidRDefault="00564CF9" w:rsidP="00564CF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Lecture, self-</w:t>
      </w:r>
      <w:r w:rsidR="002B3216" w:rsidRPr="002B3216">
        <w:rPr>
          <w:rFonts w:ascii="Times New Roman" w:hAnsi="Times New Roman"/>
          <w:sz w:val="24"/>
          <w:szCs w:val="24"/>
        </w:rPr>
        <w:t>reading, demonstration, exercises, practice using computer software.</w:t>
      </w:r>
    </w:p>
    <w:p w:rsidR="002B3216" w:rsidRPr="00A861CB" w:rsidRDefault="002B3216" w:rsidP="00A861CB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2B3216">
        <w:rPr>
          <w:rFonts w:ascii="Times New Roman" w:hAnsi="Times New Roman"/>
          <w:b/>
          <w:bCs/>
          <w:sz w:val="24"/>
          <w:szCs w:val="24"/>
        </w:rPr>
        <w:t>Modes of Assessment</w:t>
      </w:r>
      <w:r w:rsidR="00564CF9">
        <w:rPr>
          <w:rFonts w:ascii="Times New Roman" w:hAnsi="Times New Roman"/>
          <w:b/>
          <w:bCs/>
          <w:sz w:val="24"/>
          <w:szCs w:val="24"/>
        </w:rPr>
        <w:t xml:space="preserve">: - </w:t>
      </w:r>
      <w:r w:rsidR="00564CF9" w:rsidRPr="00564CF9">
        <w:rPr>
          <w:rFonts w:ascii="Times New Roman" w:hAnsi="Times New Roman"/>
          <w:bCs/>
          <w:sz w:val="24"/>
          <w:szCs w:val="24"/>
        </w:rPr>
        <w:t xml:space="preserve">Continuous Assessment </w:t>
      </w:r>
      <w:r w:rsidRPr="00564CF9">
        <w:rPr>
          <w:rFonts w:ascii="Times New Roman" w:hAnsi="Times New Roman"/>
          <w:bCs/>
          <w:sz w:val="24"/>
          <w:szCs w:val="24"/>
        </w:rPr>
        <w:t>50</w:t>
      </w:r>
      <w:r w:rsidR="00564CF9" w:rsidRPr="00564CF9">
        <w:rPr>
          <w:rFonts w:ascii="Times New Roman" w:hAnsi="Times New Roman"/>
          <w:bCs/>
          <w:sz w:val="24"/>
          <w:szCs w:val="24"/>
        </w:rPr>
        <w:t xml:space="preserve">% and Final Exam </w:t>
      </w:r>
      <w:r w:rsidRPr="00564CF9">
        <w:rPr>
          <w:rFonts w:ascii="Times New Roman" w:hAnsi="Times New Roman"/>
          <w:bCs/>
          <w:sz w:val="24"/>
          <w:szCs w:val="24"/>
        </w:rPr>
        <w:t>50%</w:t>
      </w:r>
    </w:p>
    <w:p w:rsidR="006A3CE7" w:rsidRPr="002B3216" w:rsidRDefault="006A3CE7" w:rsidP="00252E1F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6A3CE7" w:rsidRPr="002B3216" w:rsidSect="008813F8">
      <w:footerReference w:type="default" r:id="rId7"/>
      <w:pgSz w:w="12240" w:h="15840"/>
      <w:pgMar w:top="90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E35" w:rsidRDefault="00706E35" w:rsidP="002B3216">
      <w:pPr>
        <w:spacing w:after="0" w:line="240" w:lineRule="auto"/>
      </w:pPr>
      <w:r>
        <w:separator/>
      </w:r>
    </w:p>
  </w:endnote>
  <w:endnote w:type="continuationSeparator" w:id="0">
    <w:p w:rsidR="00706E35" w:rsidRDefault="00706E35" w:rsidP="002B3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16394953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:rsidR="00A861CB" w:rsidRPr="00A861CB" w:rsidRDefault="00A21867">
        <w:pPr>
          <w:pStyle w:val="Footer"/>
          <w:jc w:val="center"/>
          <w:rPr>
            <w:rFonts w:ascii="Times New Roman" w:hAnsi="Times New Roman"/>
            <w:sz w:val="24"/>
            <w:szCs w:val="24"/>
          </w:rPr>
        </w:pPr>
        <w:r w:rsidRPr="00A861CB">
          <w:rPr>
            <w:rFonts w:ascii="Times New Roman" w:hAnsi="Times New Roman"/>
            <w:sz w:val="24"/>
            <w:szCs w:val="24"/>
          </w:rPr>
          <w:fldChar w:fldCharType="begin"/>
        </w:r>
        <w:r w:rsidR="00A861CB" w:rsidRPr="00A861CB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A861CB">
          <w:rPr>
            <w:rFonts w:ascii="Times New Roman" w:hAnsi="Times New Roman"/>
            <w:sz w:val="24"/>
            <w:szCs w:val="24"/>
          </w:rPr>
          <w:fldChar w:fldCharType="separate"/>
        </w:r>
        <w:r w:rsidR="00F7016D">
          <w:rPr>
            <w:rFonts w:ascii="Times New Roman" w:hAnsi="Times New Roman"/>
            <w:noProof/>
            <w:sz w:val="24"/>
            <w:szCs w:val="24"/>
          </w:rPr>
          <w:t>4</w:t>
        </w:r>
        <w:r w:rsidRPr="00A861CB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:rsidR="00E9375D" w:rsidRDefault="00E937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E35" w:rsidRDefault="00706E35" w:rsidP="002B3216">
      <w:pPr>
        <w:spacing w:after="0" w:line="240" w:lineRule="auto"/>
      </w:pPr>
      <w:r>
        <w:separator/>
      </w:r>
    </w:p>
  </w:footnote>
  <w:footnote w:type="continuationSeparator" w:id="0">
    <w:p w:rsidR="00706E35" w:rsidRDefault="00706E35" w:rsidP="002B32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BB5D6A"/>
    <w:multiLevelType w:val="hybridMultilevel"/>
    <w:tmpl w:val="0BFE74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2D7E0250"/>
    <w:multiLevelType w:val="hybridMultilevel"/>
    <w:tmpl w:val="F1B2BD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02F0CB7"/>
    <w:multiLevelType w:val="hybridMultilevel"/>
    <w:tmpl w:val="F1ACED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4A9330DC"/>
    <w:multiLevelType w:val="hybridMultilevel"/>
    <w:tmpl w:val="4664D1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216"/>
    <w:rsid w:val="00191AE3"/>
    <w:rsid w:val="001C318E"/>
    <w:rsid w:val="001C79C6"/>
    <w:rsid w:val="00252E1F"/>
    <w:rsid w:val="00283768"/>
    <w:rsid w:val="002B3216"/>
    <w:rsid w:val="002C77A4"/>
    <w:rsid w:val="002D5318"/>
    <w:rsid w:val="00301E67"/>
    <w:rsid w:val="00312334"/>
    <w:rsid w:val="003172F6"/>
    <w:rsid w:val="00351CCF"/>
    <w:rsid w:val="004D368E"/>
    <w:rsid w:val="00524438"/>
    <w:rsid w:val="00564ABB"/>
    <w:rsid w:val="00564CF9"/>
    <w:rsid w:val="00566833"/>
    <w:rsid w:val="006027DD"/>
    <w:rsid w:val="0065223B"/>
    <w:rsid w:val="006A3CE7"/>
    <w:rsid w:val="00706E35"/>
    <w:rsid w:val="0074534D"/>
    <w:rsid w:val="007B6BCC"/>
    <w:rsid w:val="008044FD"/>
    <w:rsid w:val="00865085"/>
    <w:rsid w:val="008813F8"/>
    <w:rsid w:val="008A4113"/>
    <w:rsid w:val="00900B0C"/>
    <w:rsid w:val="0093695A"/>
    <w:rsid w:val="009502D2"/>
    <w:rsid w:val="009D2B49"/>
    <w:rsid w:val="00A21867"/>
    <w:rsid w:val="00A861CB"/>
    <w:rsid w:val="00AC3110"/>
    <w:rsid w:val="00B130DC"/>
    <w:rsid w:val="00B20159"/>
    <w:rsid w:val="00B61758"/>
    <w:rsid w:val="00C011A3"/>
    <w:rsid w:val="00C14DE5"/>
    <w:rsid w:val="00C16E7A"/>
    <w:rsid w:val="00C5325F"/>
    <w:rsid w:val="00C843EF"/>
    <w:rsid w:val="00CA5410"/>
    <w:rsid w:val="00CD40C8"/>
    <w:rsid w:val="00CF692F"/>
    <w:rsid w:val="00D5248F"/>
    <w:rsid w:val="00E058E0"/>
    <w:rsid w:val="00E51321"/>
    <w:rsid w:val="00E916AC"/>
    <w:rsid w:val="00E9375D"/>
    <w:rsid w:val="00EB0D00"/>
    <w:rsid w:val="00EB286D"/>
    <w:rsid w:val="00ED11F6"/>
    <w:rsid w:val="00F701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C5938F-CE2A-4D5D-BFF4-C340C19E4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321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32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21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B32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216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A861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852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Dechasa </cp:lastModifiedBy>
  <cp:revision>2</cp:revision>
  <dcterms:created xsi:type="dcterms:W3CDTF">2020-04-25T19:09:00Z</dcterms:created>
  <dcterms:modified xsi:type="dcterms:W3CDTF">2020-04-25T19:09:00Z</dcterms:modified>
</cp:coreProperties>
</file>